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 w:cs="黑体"/>
          <w:sz w:val="44"/>
          <w:szCs w:val="44"/>
        </w:rPr>
      </w:pPr>
    </w:p>
    <w:p>
      <w:pPr>
        <w:jc w:val="center"/>
        <w:rPr>
          <w:rFonts w:hint="eastAsia" w:ascii="黑体" w:hAnsi="黑体" w:eastAsia="黑体" w:cs="黑体"/>
          <w:sz w:val="44"/>
          <w:szCs w:val="44"/>
        </w:rPr>
      </w:pPr>
    </w:p>
    <w:p>
      <w:pPr>
        <w:jc w:val="center"/>
        <w:rPr>
          <w:rFonts w:hint="eastAsia" w:ascii="黑体" w:hAnsi="黑体" w:eastAsia="黑体" w:cs="黑体"/>
          <w:sz w:val="44"/>
          <w:szCs w:val="44"/>
        </w:rPr>
      </w:pPr>
    </w:p>
    <w:p>
      <w:pPr>
        <w:jc w:val="center"/>
        <w:rPr>
          <w:rFonts w:hint="eastAsia" w:ascii="黑体" w:hAnsi="黑体" w:eastAsia="黑体" w:cs="黑体"/>
          <w:sz w:val="44"/>
          <w:szCs w:val="44"/>
        </w:rPr>
      </w:pPr>
    </w:p>
    <w:p>
      <w:pPr>
        <w:jc w:val="center"/>
        <w:rPr>
          <w:rFonts w:ascii="宋体" w:hAnsi="宋体"/>
          <w:b/>
          <w:szCs w:val="24"/>
        </w:rPr>
      </w:pPr>
      <w:r>
        <w:rPr>
          <w:rFonts w:hint="eastAsia" w:ascii="黑体" w:hAnsi="黑体" w:eastAsia="黑体" w:cs="黑体"/>
          <w:sz w:val="44"/>
          <w:szCs w:val="44"/>
        </w:rPr>
        <w:t>省建设科技项目管理信息系统</w:t>
      </w:r>
    </w:p>
    <w:p>
      <w:pPr>
        <w:bidi w:val="0"/>
        <w:jc w:val="center"/>
        <w:rPr>
          <w:rFonts w:hint="default"/>
          <w:lang w:val="en-US" w:eastAsia="zh-CN"/>
        </w:rPr>
      </w:pP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用户操作手册</w:t>
      </w:r>
    </w:p>
    <w:p>
      <w:pPr>
        <w:jc w:val="center"/>
        <w:rPr>
          <w:rFonts w:ascii="宋体" w:hAnsi="宋体"/>
          <w:szCs w:val="24"/>
        </w:rPr>
      </w:pPr>
    </w:p>
    <w:p>
      <w:pPr>
        <w:jc w:val="center"/>
        <w:rPr>
          <w:rFonts w:ascii="宋体" w:hAnsi="宋体"/>
          <w:szCs w:val="24"/>
        </w:rPr>
      </w:pPr>
    </w:p>
    <w:p>
      <w:pPr>
        <w:jc w:val="center"/>
        <w:rPr>
          <w:rFonts w:ascii="宋体" w:hAnsi="宋体"/>
          <w:szCs w:val="24"/>
        </w:rPr>
      </w:pPr>
    </w:p>
    <w:p>
      <w:pPr>
        <w:jc w:val="center"/>
        <w:rPr>
          <w:rFonts w:ascii="宋体" w:hAnsi="宋体"/>
          <w:szCs w:val="24"/>
        </w:rPr>
      </w:pPr>
    </w:p>
    <w:p>
      <w:pPr>
        <w:jc w:val="center"/>
        <w:rPr>
          <w:rFonts w:ascii="宋体" w:hAnsi="宋体"/>
          <w:szCs w:val="24"/>
        </w:rPr>
      </w:pPr>
    </w:p>
    <w:p>
      <w:pPr>
        <w:bidi w:val="0"/>
        <w:jc w:val="center"/>
      </w:pPr>
      <w:r>
        <w:rPr>
          <w:rFonts w:hint="eastAsia" w:ascii="黑体" w:hAnsi="黑体" w:eastAsia="黑体"/>
          <w:b/>
          <w:bCs/>
          <w:sz w:val="32"/>
          <w:szCs w:val="32"/>
        </w:rPr>
        <w:t>数字广东网络建设有限公司</w:t>
      </w:r>
    </w:p>
    <w:p>
      <w:pPr>
        <w:pStyle w:val="4"/>
        <w:sectPr>
          <w:headerReference r:id="rId7" w:type="first"/>
          <w:headerReference r:id="rId5" w:type="default"/>
          <w:footerReference r:id="rId8" w:type="default"/>
          <w:headerReference r:id="rId6" w:type="even"/>
          <w:pgSz w:w="11900" w:h="16840"/>
          <w:pgMar w:top="1418" w:right="1418" w:bottom="1418" w:left="1418" w:header="850" w:footer="850" w:gutter="0"/>
          <w:pgNumType w:fmt="decimal" w:start="1"/>
          <w:cols w:space="720" w:num="1"/>
          <w:docGrid w:type="lines" w:linePitch="423" w:charSpace="0"/>
        </w:sectPr>
      </w:pPr>
      <w:bookmarkStart w:id="13" w:name="_GoBack"/>
      <w:bookmarkEnd w:id="13"/>
    </w:p>
    <w:p>
      <w:pPr>
        <w:ind w:firstLine="480"/>
        <w:jc w:val="center"/>
        <w:rPr>
          <w:rFonts w:ascii="宋体" w:hAnsi="宋体"/>
          <w:b/>
          <w:szCs w:val="24"/>
        </w:rPr>
      </w:pPr>
      <w:r>
        <w:rPr>
          <w:rFonts w:hint="eastAsia" w:ascii="宋体" w:hAnsi="宋体"/>
          <w:b/>
          <w:szCs w:val="24"/>
        </w:rPr>
        <w:t>目录</w:t>
      </w:r>
    </w:p>
    <w:p>
      <w:pPr>
        <w:pStyle w:val="8"/>
        <w:tabs>
          <w:tab w:val="right" w:leader="dot" w:pos="8306"/>
          <w:tab w:val="clear" w:pos="9054"/>
        </w:tabs>
      </w:pPr>
      <w:r>
        <w:fldChar w:fldCharType="begin"/>
      </w:r>
      <w:r>
        <w:instrText xml:space="preserve"> </w:instrText>
      </w:r>
      <w:r>
        <w:rPr>
          <w:rFonts w:hint="eastAsia"/>
        </w:rPr>
        <w:instrText xml:space="preserve">TOC \o "1-3" \h \z \u</w:instrText>
      </w:r>
      <w:r>
        <w:instrText xml:space="preserve"> </w:instrText>
      </w:r>
      <w:r>
        <w:fldChar w:fldCharType="separate"/>
      </w:r>
      <w:r>
        <w:fldChar w:fldCharType="begin"/>
      </w:r>
      <w:r>
        <w:instrText xml:space="preserve"> HYPERLINK \l _Toc99788539 </w:instrText>
      </w:r>
      <w:r>
        <w:fldChar w:fldCharType="separate"/>
      </w:r>
      <w:r>
        <w:rPr>
          <w:rFonts w:hint="default"/>
          <w:lang w:val="en-US" w:eastAsia="zh-CN"/>
        </w:rPr>
        <w:t xml:space="preserve">1. </w:t>
      </w:r>
      <w:r>
        <w:rPr>
          <w:rFonts w:hint="eastAsia"/>
          <w:lang w:val="en-US" w:eastAsia="zh-CN"/>
        </w:rPr>
        <w:t>管理端</w:t>
      </w:r>
      <w:r>
        <w:tab/>
      </w:r>
      <w:r>
        <w:fldChar w:fldCharType="begin"/>
      </w:r>
      <w:r>
        <w:instrText xml:space="preserve"> PAGEREF _Toc99788539 </w:instrText>
      </w:r>
      <w:r>
        <w:fldChar w:fldCharType="separate"/>
      </w:r>
      <w:r>
        <w:t>3</w:t>
      </w:r>
      <w:r>
        <w:fldChar w:fldCharType="end"/>
      </w:r>
      <w:r>
        <w:fldChar w:fldCharType="end"/>
      </w:r>
    </w:p>
    <w:p>
      <w:pPr>
        <w:pStyle w:val="8"/>
        <w:tabs>
          <w:tab w:val="right" w:leader="dot" w:pos="8306"/>
          <w:tab w:val="clear" w:pos="9054"/>
        </w:tabs>
      </w:pPr>
      <w:r>
        <w:fldChar w:fldCharType="begin"/>
      </w:r>
      <w:r>
        <w:instrText xml:space="preserve"> HYPERLINK \l _Toc1055518747 </w:instrText>
      </w:r>
      <w:r>
        <w:fldChar w:fldCharType="separate"/>
      </w:r>
      <w:r>
        <w:rPr>
          <w:rFonts w:hint="default"/>
          <w:lang w:val="en-US" w:eastAsia="zh-CN"/>
        </w:rPr>
        <w:t xml:space="preserve">2. </w:t>
      </w:r>
      <w:r>
        <w:rPr>
          <w:rFonts w:hint="eastAsia"/>
          <w:lang w:val="en-US" w:eastAsia="zh-CN"/>
        </w:rPr>
        <w:t>企业公众端</w:t>
      </w:r>
      <w:r>
        <w:tab/>
      </w:r>
      <w:r>
        <w:fldChar w:fldCharType="begin"/>
      </w:r>
      <w:r>
        <w:instrText xml:space="preserve"> PAGEREF _Toc1055518747 </w:instrText>
      </w:r>
      <w:r>
        <w:fldChar w:fldCharType="separate"/>
      </w:r>
      <w:r>
        <w:t>3</w:t>
      </w:r>
      <w:r>
        <w:fldChar w:fldCharType="end"/>
      </w:r>
      <w:r>
        <w:fldChar w:fldCharType="end"/>
      </w:r>
    </w:p>
    <w:p>
      <w:pPr>
        <w:pStyle w:val="9"/>
        <w:tabs>
          <w:tab w:val="right" w:leader="dot" w:pos="8306"/>
          <w:tab w:val="clear" w:pos="1260"/>
          <w:tab w:val="clear" w:pos="9054"/>
        </w:tabs>
      </w:pPr>
      <w:r>
        <w:fldChar w:fldCharType="begin"/>
      </w:r>
      <w:r>
        <w:instrText xml:space="preserve"> HYPERLINK \l _Toc1257461581 </w:instrText>
      </w:r>
      <w:r>
        <w:fldChar w:fldCharType="separate"/>
      </w:r>
      <w:r>
        <w:rPr>
          <w:rFonts w:hint="default"/>
          <w:lang w:val="en-US" w:eastAsia="zh-CN"/>
        </w:rPr>
        <w:t xml:space="preserve">2.1. </w:t>
      </w:r>
      <w:r>
        <w:rPr>
          <w:rFonts w:hint="eastAsia"/>
          <w:lang w:val="en-US" w:eastAsia="zh-CN"/>
        </w:rPr>
        <w:t>概要</w:t>
      </w:r>
      <w:r>
        <w:tab/>
      </w:r>
      <w:r>
        <w:fldChar w:fldCharType="begin"/>
      </w:r>
      <w:r>
        <w:instrText xml:space="preserve"> PAGEREF _Toc1257461581 </w:instrText>
      </w:r>
      <w:r>
        <w:fldChar w:fldCharType="separate"/>
      </w:r>
      <w:r>
        <w:t>3</w:t>
      </w:r>
      <w:r>
        <w:fldChar w:fldCharType="end"/>
      </w:r>
      <w:r>
        <w:fldChar w:fldCharType="end"/>
      </w:r>
    </w:p>
    <w:p>
      <w:pPr>
        <w:pStyle w:val="9"/>
        <w:tabs>
          <w:tab w:val="right" w:leader="dot" w:pos="8306"/>
          <w:tab w:val="clear" w:pos="1260"/>
          <w:tab w:val="clear" w:pos="9054"/>
        </w:tabs>
      </w:pPr>
      <w:r>
        <w:fldChar w:fldCharType="begin"/>
      </w:r>
      <w:r>
        <w:instrText xml:space="preserve"> HYPERLINK \l _Toc1395330423 </w:instrText>
      </w:r>
      <w:r>
        <w:fldChar w:fldCharType="separate"/>
      </w:r>
      <w:r>
        <w:rPr>
          <w:rFonts w:hint="default"/>
          <w:lang w:val="en-US" w:eastAsia="zh-CN"/>
        </w:rPr>
        <w:t xml:space="preserve">2.2. </w:t>
      </w:r>
      <w:r>
        <w:rPr>
          <w:rFonts w:hint="eastAsia"/>
          <w:lang w:val="en-US" w:eastAsia="zh-CN"/>
        </w:rPr>
        <w:t>登录</w:t>
      </w:r>
      <w:r>
        <w:tab/>
      </w:r>
      <w:r>
        <w:fldChar w:fldCharType="begin"/>
      </w:r>
      <w:r>
        <w:instrText xml:space="preserve"> PAGEREF _Toc1395330423 </w:instrText>
      </w:r>
      <w:r>
        <w:fldChar w:fldCharType="separate"/>
      </w:r>
      <w:r>
        <w:t>4</w:t>
      </w:r>
      <w:r>
        <w:fldChar w:fldCharType="end"/>
      </w:r>
      <w:r>
        <w:fldChar w:fldCharType="end"/>
      </w:r>
    </w:p>
    <w:p>
      <w:pPr>
        <w:pStyle w:val="9"/>
        <w:tabs>
          <w:tab w:val="right" w:leader="dot" w:pos="8306"/>
          <w:tab w:val="clear" w:pos="1260"/>
          <w:tab w:val="clear" w:pos="9054"/>
        </w:tabs>
      </w:pPr>
      <w:r>
        <w:fldChar w:fldCharType="begin"/>
      </w:r>
      <w:r>
        <w:instrText xml:space="preserve"> HYPERLINK \l _Toc1623135287 </w:instrText>
      </w:r>
      <w:r>
        <w:fldChar w:fldCharType="separate"/>
      </w:r>
      <w:r>
        <w:rPr>
          <w:rFonts w:hint="default"/>
          <w:lang w:val="en-US" w:eastAsia="zh-CN"/>
        </w:rPr>
        <w:t xml:space="preserve">2.3. </w:t>
      </w:r>
      <w:r>
        <w:rPr>
          <w:rFonts w:hint="eastAsia"/>
          <w:lang w:val="en-US" w:eastAsia="zh-CN"/>
        </w:rPr>
        <w:t>登录认证问题</w:t>
      </w:r>
      <w:r>
        <w:tab/>
      </w:r>
      <w:r>
        <w:fldChar w:fldCharType="begin"/>
      </w:r>
      <w:r>
        <w:instrText xml:space="preserve"> PAGEREF _Toc1623135287 </w:instrText>
      </w:r>
      <w:r>
        <w:fldChar w:fldCharType="separate"/>
      </w:r>
      <w:r>
        <w:t>6</w:t>
      </w:r>
      <w:r>
        <w:fldChar w:fldCharType="end"/>
      </w:r>
      <w:r>
        <w:fldChar w:fldCharType="end"/>
      </w:r>
    </w:p>
    <w:p>
      <w:pPr>
        <w:pStyle w:val="9"/>
        <w:tabs>
          <w:tab w:val="right" w:leader="dot" w:pos="8306"/>
          <w:tab w:val="clear" w:pos="1260"/>
          <w:tab w:val="clear" w:pos="9054"/>
        </w:tabs>
      </w:pPr>
      <w:r>
        <w:fldChar w:fldCharType="begin"/>
      </w:r>
      <w:r>
        <w:instrText xml:space="preserve"> HYPERLINK \l _Toc1711483672 </w:instrText>
      </w:r>
      <w:r>
        <w:fldChar w:fldCharType="separate"/>
      </w:r>
      <w:r>
        <w:rPr>
          <w:rFonts w:hint="default"/>
          <w:lang w:val="en-US" w:eastAsia="zh-CN"/>
        </w:rPr>
        <w:t xml:space="preserve">2.4. </w:t>
      </w:r>
      <w:r>
        <w:rPr>
          <w:rFonts w:hint="eastAsia"/>
          <w:lang w:val="en-US" w:eastAsia="zh-CN"/>
        </w:rPr>
        <w:t>首页</w:t>
      </w:r>
      <w:r>
        <w:tab/>
      </w:r>
      <w:r>
        <w:fldChar w:fldCharType="begin"/>
      </w:r>
      <w:r>
        <w:instrText xml:space="preserve"> PAGEREF _Toc1711483672 </w:instrText>
      </w:r>
      <w:r>
        <w:fldChar w:fldCharType="separate"/>
      </w:r>
      <w:r>
        <w:t>10</w:t>
      </w:r>
      <w:r>
        <w:fldChar w:fldCharType="end"/>
      </w:r>
      <w:r>
        <w:fldChar w:fldCharType="end"/>
      </w:r>
    </w:p>
    <w:p>
      <w:pPr>
        <w:pStyle w:val="9"/>
        <w:tabs>
          <w:tab w:val="right" w:leader="dot" w:pos="8306"/>
          <w:tab w:val="clear" w:pos="1260"/>
          <w:tab w:val="clear" w:pos="9054"/>
        </w:tabs>
      </w:pPr>
      <w:r>
        <w:fldChar w:fldCharType="begin"/>
      </w:r>
      <w:r>
        <w:instrText xml:space="preserve"> HYPERLINK \l _Toc1582669238 </w:instrText>
      </w:r>
      <w:r>
        <w:fldChar w:fldCharType="separate"/>
      </w:r>
      <w:r>
        <w:rPr>
          <w:rFonts w:hint="default"/>
          <w:lang w:val="en-US" w:eastAsia="zh-CN"/>
        </w:rPr>
        <w:t xml:space="preserve">2.5. </w:t>
      </w:r>
      <w:r>
        <w:rPr>
          <w:rFonts w:hint="eastAsia"/>
          <w:lang w:val="en-US" w:eastAsia="zh-CN"/>
        </w:rPr>
        <w:t>用户中心</w:t>
      </w:r>
      <w:r>
        <w:tab/>
      </w:r>
      <w:r>
        <w:fldChar w:fldCharType="begin"/>
      </w:r>
      <w:r>
        <w:instrText xml:space="preserve"> PAGEREF _Toc1582669238 </w:instrText>
      </w:r>
      <w:r>
        <w:fldChar w:fldCharType="separate"/>
      </w:r>
      <w:r>
        <w:t>11</w:t>
      </w:r>
      <w:r>
        <w:fldChar w:fldCharType="end"/>
      </w:r>
      <w:r>
        <w:fldChar w:fldCharType="end"/>
      </w:r>
    </w:p>
    <w:p>
      <w:pPr>
        <w:pStyle w:val="9"/>
        <w:tabs>
          <w:tab w:val="right" w:leader="dot" w:pos="8306"/>
          <w:tab w:val="clear" w:pos="1260"/>
          <w:tab w:val="clear" w:pos="9054"/>
        </w:tabs>
      </w:pPr>
      <w:r>
        <w:fldChar w:fldCharType="begin"/>
      </w:r>
      <w:r>
        <w:instrText xml:space="preserve"> HYPERLINK \l _Toc1267503390 </w:instrText>
      </w:r>
      <w:r>
        <w:fldChar w:fldCharType="separate"/>
      </w:r>
      <w:r>
        <w:rPr>
          <w:rFonts w:hint="default"/>
          <w:lang w:val="en-US" w:eastAsia="zh-CN"/>
        </w:rPr>
        <w:t xml:space="preserve">2.6. </w:t>
      </w:r>
      <w:r>
        <w:rPr>
          <w:rFonts w:hint="eastAsia"/>
          <w:lang w:val="en-US" w:eastAsia="zh-CN"/>
        </w:rPr>
        <w:t>我要立项</w:t>
      </w:r>
      <w:r>
        <w:tab/>
      </w:r>
      <w:r>
        <w:fldChar w:fldCharType="begin"/>
      </w:r>
      <w:r>
        <w:instrText xml:space="preserve"> PAGEREF _Toc1267503390 </w:instrText>
      </w:r>
      <w:r>
        <w:fldChar w:fldCharType="separate"/>
      </w:r>
      <w:r>
        <w:t>12</w:t>
      </w:r>
      <w:r>
        <w:fldChar w:fldCharType="end"/>
      </w:r>
      <w:r>
        <w:fldChar w:fldCharType="end"/>
      </w:r>
    </w:p>
    <w:p>
      <w:pPr>
        <w:pStyle w:val="9"/>
        <w:tabs>
          <w:tab w:val="right" w:leader="dot" w:pos="8306"/>
          <w:tab w:val="clear" w:pos="1260"/>
          <w:tab w:val="clear" w:pos="9054"/>
        </w:tabs>
      </w:pPr>
      <w:r>
        <w:fldChar w:fldCharType="begin"/>
      </w:r>
      <w:r>
        <w:instrText xml:space="preserve"> HYPERLINK \l _Toc1315927821 </w:instrText>
      </w:r>
      <w:r>
        <w:fldChar w:fldCharType="separate"/>
      </w:r>
      <w:r>
        <w:rPr>
          <w:rFonts w:hint="default"/>
          <w:lang w:val="en-US" w:eastAsia="zh-CN"/>
        </w:rPr>
        <w:t xml:space="preserve">2.7. </w:t>
      </w:r>
      <w:r>
        <w:rPr>
          <w:rFonts w:hint="eastAsia"/>
          <w:lang w:val="en-US" w:eastAsia="zh-CN"/>
        </w:rPr>
        <w:t>项目管理</w:t>
      </w:r>
      <w:r>
        <w:tab/>
      </w:r>
      <w:r>
        <w:fldChar w:fldCharType="begin"/>
      </w:r>
      <w:r>
        <w:instrText xml:space="preserve"> PAGEREF _Toc1315927821 </w:instrText>
      </w:r>
      <w:r>
        <w:fldChar w:fldCharType="separate"/>
      </w:r>
      <w:r>
        <w:t>13</w:t>
      </w:r>
      <w:r>
        <w:fldChar w:fldCharType="end"/>
      </w:r>
      <w:r>
        <w:fldChar w:fldCharType="end"/>
      </w:r>
    </w:p>
    <w:p>
      <w:pPr>
        <w:pStyle w:val="9"/>
        <w:tabs>
          <w:tab w:val="right" w:leader="dot" w:pos="8306"/>
          <w:tab w:val="clear" w:pos="1260"/>
          <w:tab w:val="clear" w:pos="9054"/>
        </w:tabs>
      </w:pPr>
      <w:r>
        <w:fldChar w:fldCharType="begin"/>
      </w:r>
      <w:r>
        <w:instrText xml:space="preserve"> HYPERLINK \l _Toc758145288 </w:instrText>
      </w:r>
      <w:r>
        <w:fldChar w:fldCharType="separate"/>
      </w:r>
      <w:r>
        <w:rPr>
          <w:rFonts w:hint="default"/>
          <w:lang w:val="en-US" w:eastAsia="zh-CN"/>
        </w:rPr>
        <w:t xml:space="preserve">2.8. </w:t>
      </w:r>
      <w:r>
        <w:rPr>
          <w:rFonts w:hint="eastAsia"/>
          <w:lang w:val="en-US" w:eastAsia="zh-CN"/>
        </w:rPr>
        <w:t>变更项目</w:t>
      </w:r>
      <w:r>
        <w:tab/>
      </w:r>
      <w:r>
        <w:fldChar w:fldCharType="begin"/>
      </w:r>
      <w:r>
        <w:instrText xml:space="preserve"> PAGEREF _Toc758145288 </w:instrText>
      </w:r>
      <w:r>
        <w:fldChar w:fldCharType="separate"/>
      </w:r>
      <w:r>
        <w:t>16</w:t>
      </w:r>
      <w:r>
        <w:fldChar w:fldCharType="end"/>
      </w:r>
      <w:r>
        <w:fldChar w:fldCharType="end"/>
      </w:r>
    </w:p>
    <w:p>
      <w:pPr>
        <w:pStyle w:val="9"/>
        <w:tabs>
          <w:tab w:val="right" w:leader="dot" w:pos="8306"/>
          <w:tab w:val="clear" w:pos="1260"/>
          <w:tab w:val="clear" w:pos="9054"/>
        </w:tabs>
      </w:pPr>
      <w:r>
        <w:fldChar w:fldCharType="begin"/>
      </w:r>
      <w:r>
        <w:instrText xml:space="preserve"> HYPERLINK \l _Toc1366884747 </w:instrText>
      </w:r>
      <w:r>
        <w:fldChar w:fldCharType="separate"/>
      </w:r>
      <w:r>
        <w:rPr>
          <w:rFonts w:hint="default"/>
          <w:lang w:val="en-US" w:eastAsia="zh-CN"/>
        </w:rPr>
        <w:t xml:space="preserve">2.9. </w:t>
      </w:r>
      <w:r>
        <w:rPr>
          <w:rFonts w:hint="eastAsia"/>
          <w:lang w:val="en-US" w:eastAsia="zh-CN"/>
        </w:rPr>
        <w:t>项目结题</w:t>
      </w:r>
      <w:r>
        <w:tab/>
      </w:r>
      <w:r>
        <w:fldChar w:fldCharType="begin"/>
      </w:r>
      <w:r>
        <w:instrText xml:space="preserve"> PAGEREF _Toc1366884747 </w:instrText>
      </w:r>
      <w:r>
        <w:fldChar w:fldCharType="separate"/>
      </w:r>
      <w:r>
        <w:t>19</w:t>
      </w:r>
      <w:r>
        <w:fldChar w:fldCharType="end"/>
      </w:r>
      <w:r>
        <w:fldChar w:fldCharType="end"/>
      </w:r>
    </w:p>
    <w:p>
      <w:pPr>
        <w:pStyle w:val="9"/>
        <w:tabs>
          <w:tab w:val="right" w:leader="dot" w:pos="8306"/>
          <w:tab w:val="clear" w:pos="1260"/>
          <w:tab w:val="clear" w:pos="9054"/>
        </w:tabs>
      </w:pPr>
      <w:r>
        <w:fldChar w:fldCharType="begin"/>
      </w:r>
      <w:r>
        <w:instrText xml:space="preserve"> HYPERLINK \l _Toc248869848 </w:instrText>
      </w:r>
      <w:r>
        <w:fldChar w:fldCharType="separate"/>
      </w:r>
      <w:r>
        <w:rPr>
          <w:rFonts w:hint="default"/>
          <w:lang w:val="en-US" w:eastAsia="zh-CN"/>
        </w:rPr>
        <w:t xml:space="preserve">2.10. </w:t>
      </w:r>
      <w:r>
        <w:rPr>
          <w:rFonts w:hint="eastAsia"/>
          <w:lang w:val="en-US" w:eastAsia="zh-CN"/>
        </w:rPr>
        <w:t>科技成果</w:t>
      </w:r>
      <w:r>
        <w:tab/>
      </w:r>
      <w:r>
        <w:fldChar w:fldCharType="begin"/>
      </w:r>
      <w:r>
        <w:instrText xml:space="preserve"> PAGEREF _Toc248869848 </w:instrText>
      </w:r>
      <w:r>
        <w:fldChar w:fldCharType="separate"/>
      </w:r>
      <w:r>
        <w:t>20</w:t>
      </w:r>
      <w:r>
        <w:fldChar w:fldCharType="end"/>
      </w:r>
      <w:r>
        <w:fldChar w:fldCharType="end"/>
      </w:r>
    </w:p>
    <w:p>
      <w:r>
        <w:fldChar w:fldCharType="end"/>
      </w:r>
    </w:p>
    <w:p/>
    <w:p/>
    <w:p/>
    <w:p/>
    <w:p>
      <w:pPr>
        <w:bidi w:val="0"/>
        <w:jc w:val="left"/>
        <w:rPr>
          <w:rFonts w:hint="eastAsia"/>
          <w:lang w:val="en-US" w:eastAsia="zh-CN"/>
        </w:rPr>
      </w:pPr>
    </w:p>
    <w:p>
      <w:pPr>
        <w:bidi w:val="0"/>
        <w:jc w:val="left"/>
        <w:rPr>
          <w:rFonts w:hint="eastAsia"/>
          <w:lang w:val="en-US" w:eastAsia="zh-CN"/>
        </w:rPr>
      </w:pPr>
    </w:p>
    <w:p>
      <w:pPr>
        <w:bidi w:val="0"/>
        <w:jc w:val="left"/>
        <w:rPr>
          <w:rFonts w:hint="eastAsia"/>
          <w:lang w:val="en-US" w:eastAsia="zh-CN"/>
        </w:rPr>
      </w:pPr>
    </w:p>
    <w:p>
      <w:pPr>
        <w:bidi w:val="0"/>
        <w:jc w:val="left"/>
        <w:rPr>
          <w:rFonts w:hint="eastAsia"/>
          <w:lang w:val="en-US" w:eastAsia="zh-CN"/>
        </w:rPr>
      </w:pPr>
    </w:p>
    <w:p>
      <w:pPr>
        <w:bidi w:val="0"/>
        <w:jc w:val="left"/>
        <w:rPr>
          <w:rFonts w:hint="eastAsia"/>
          <w:lang w:val="en-US" w:eastAsia="zh-CN"/>
        </w:rPr>
      </w:pPr>
    </w:p>
    <w:p>
      <w:pPr>
        <w:bidi w:val="0"/>
        <w:jc w:val="left"/>
        <w:rPr>
          <w:rFonts w:hint="eastAsia"/>
          <w:lang w:val="en-US" w:eastAsia="zh-CN"/>
        </w:rPr>
      </w:pPr>
    </w:p>
    <w:p>
      <w:pPr>
        <w:bidi w:val="0"/>
        <w:jc w:val="left"/>
        <w:rPr>
          <w:rFonts w:hint="eastAsia"/>
          <w:lang w:val="en-US" w:eastAsia="zh-CN"/>
        </w:rPr>
      </w:pPr>
    </w:p>
    <w:p>
      <w:pPr>
        <w:bidi w:val="0"/>
        <w:jc w:val="left"/>
        <w:rPr>
          <w:rFonts w:hint="eastAsia"/>
          <w:lang w:val="en-US" w:eastAsia="zh-CN"/>
        </w:rPr>
      </w:pPr>
    </w:p>
    <w:p>
      <w:pPr>
        <w:bidi w:val="0"/>
        <w:jc w:val="left"/>
        <w:rPr>
          <w:rFonts w:hint="eastAsia"/>
          <w:lang w:val="en-US" w:eastAsia="zh-CN"/>
        </w:rPr>
      </w:pPr>
    </w:p>
    <w:p>
      <w:pPr>
        <w:bidi w:val="0"/>
        <w:jc w:val="left"/>
        <w:rPr>
          <w:rFonts w:hint="eastAsia"/>
          <w:lang w:val="en-US" w:eastAsia="zh-CN"/>
        </w:rPr>
      </w:pPr>
    </w:p>
    <w:p>
      <w:pPr>
        <w:bidi w:val="0"/>
        <w:jc w:val="left"/>
        <w:rPr>
          <w:rFonts w:hint="eastAsia"/>
          <w:lang w:val="en-US" w:eastAsia="zh-CN"/>
        </w:rPr>
      </w:pPr>
    </w:p>
    <w:p>
      <w:pPr>
        <w:bidi w:val="0"/>
        <w:jc w:val="left"/>
        <w:rPr>
          <w:rFonts w:hint="eastAsia"/>
          <w:lang w:val="en-US" w:eastAsia="zh-CN"/>
        </w:rPr>
      </w:pPr>
    </w:p>
    <w:p>
      <w:pPr>
        <w:bidi w:val="0"/>
        <w:jc w:val="left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管理端地址：</w:t>
      </w:r>
      <w:r>
        <w:rPr>
          <w:rFonts w:hint="eastAsia"/>
          <w:lang w:val="en-US" w:eastAsia="zh-CN"/>
        </w:rPr>
        <w:br w:type="textWrapping"/>
      </w:r>
      <w:r>
        <w:rPr>
          <w:rFonts w:hint="eastAsia"/>
          <w:lang w:val="en-US" w:eastAsia="zh-CN"/>
        </w:rPr>
        <w:fldChar w:fldCharType="begin"/>
      </w:r>
      <w:r>
        <w:rPr>
          <w:rFonts w:hint="eastAsia"/>
          <w:lang w:val="en-US" w:eastAsia="zh-CN"/>
        </w:rPr>
        <w:instrText xml:space="preserve"> HYPERLINK "https://zfcxjst.gd.gov.cn/zjtkjxm/zj_kjxm_admin/" </w:instrText>
      </w:r>
      <w:r>
        <w:rPr>
          <w:rFonts w:hint="eastAsia"/>
          <w:lang w:val="en-US" w:eastAsia="zh-CN"/>
        </w:rPr>
        <w:fldChar w:fldCharType="separate"/>
      </w:r>
      <w:r>
        <w:rPr>
          <w:rStyle w:val="13"/>
          <w:rFonts w:hint="eastAsia"/>
          <w:lang w:val="en-US" w:eastAsia="zh-CN"/>
        </w:rPr>
        <w:t>https://zfcxjst.gd.gov.cn/zjtkjxm/zj_kjxm_admin/</w:t>
      </w:r>
      <w:r>
        <w:rPr>
          <w:rFonts w:hint="eastAsia"/>
          <w:lang w:val="en-US" w:eastAsia="zh-CN"/>
        </w:rPr>
        <w:fldChar w:fldCharType="end"/>
      </w:r>
      <w:r>
        <w:rPr>
          <w:rFonts w:hint="eastAsia"/>
          <w:lang w:val="en-US" w:eastAsia="zh-CN"/>
        </w:rPr>
        <w:t xml:space="preserve"> </w:t>
      </w:r>
    </w:p>
    <w:p>
      <w:pPr>
        <w:bidi w:val="0"/>
        <w:jc w:val="left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公众端地址：</w:t>
      </w:r>
      <w:r>
        <w:rPr>
          <w:rFonts w:hint="eastAsia"/>
          <w:lang w:val="en-US" w:eastAsia="zh-CN"/>
        </w:rPr>
        <w:fldChar w:fldCharType="begin"/>
      </w:r>
      <w:r>
        <w:rPr>
          <w:rFonts w:hint="eastAsia"/>
          <w:lang w:val="en-US" w:eastAsia="zh-CN"/>
        </w:rPr>
        <w:instrText xml:space="preserve"> HYPERLINK "https://zfcxjst.gd.gov.cn/zjtkjxm/zj_kjxm_platform/#/technologyProject/enterprise/" </w:instrText>
      </w:r>
      <w:r>
        <w:rPr>
          <w:rFonts w:hint="eastAsia"/>
          <w:lang w:val="en-US" w:eastAsia="zh-CN"/>
        </w:rPr>
        <w:fldChar w:fldCharType="separate"/>
      </w:r>
      <w:r>
        <w:rPr>
          <w:rStyle w:val="13"/>
          <w:rFonts w:hint="eastAsia"/>
          <w:lang w:val="en-US" w:eastAsia="zh-CN"/>
        </w:rPr>
        <w:t>https://zfcxjst.gd.gov.cn/zjtkjxm/zj_kjxm_platform/#/technologyProject/enterprise/</w:t>
      </w:r>
      <w:r>
        <w:rPr>
          <w:rFonts w:hint="eastAsia"/>
          <w:lang w:val="en-US" w:eastAsia="zh-CN"/>
        </w:rPr>
        <w:fldChar w:fldCharType="end"/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  <w:lang w:val="en-US" w:eastAsia="zh-CN"/>
        </w:rPr>
        <w:br w:type="textWrapping"/>
      </w:r>
      <w:r>
        <w:rPr>
          <w:rFonts w:hint="eastAsia"/>
          <w:lang w:val="en-US" w:eastAsia="zh-CN"/>
        </w:rPr>
        <w:t>在线更新版本操作手册：</w:t>
      </w:r>
      <w:r>
        <w:rPr>
          <w:rFonts w:hint="eastAsia"/>
          <w:lang w:val="en-US" w:eastAsia="zh-CN"/>
        </w:rPr>
        <w:fldChar w:fldCharType="begin"/>
      </w:r>
      <w:r>
        <w:rPr>
          <w:rFonts w:hint="eastAsia"/>
          <w:lang w:val="en-US" w:eastAsia="zh-CN"/>
        </w:rPr>
        <w:instrText xml:space="preserve"> HYPERLINK "https://docs.qq.com/doc/DUmN3a2FScU9DWWRX" </w:instrText>
      </w:r>
      <w:r>
        <w:rPr>
          <w:rFonts w:hint="eastAsia"/>
          <w:lang w:val="en-US" w:eastAsia="zh-CN"/>
        </w:rPr>
        <w:fldChar w:fldCharType="separate"/>
      </w:r>
      <w:r>
        <w:rPr>
          <w:rStyle w:val="13"/>
          <w:rFonts w:hint="eastAsia"/>
          <w:lang w:val="en-US" w:eastAsia="zh-CN"/>
        </w:rPr>
        <w:t>https://docs.qq.com/doc/DUmN3a2FScU9DWWRX</w:t>
      </w:r>
      <w:r>
        <w:rPr>
          <w:rFonts w:hint="eastAsia"/>
          <w:lang w:val="en-US" w:eastAsia="zh-CN"/>
        </w:rPr>
        <w:fldChar w:fldCharType="end"/>
      </w:r>
      <w:r>
        <w:rPr>
          <w:rFonts w:hint="eastAsia"/>
          <w:lang w:val="en-US" w:eastAsia="zh-CN"/>
        </w:rPr>
        <w:t xml:space="preserve"> </w:t>
      </w:r>
    </w:p>
    <w:p>
      <w:pPr>
        <w:widowControl w:val="0"/>
        <w:numPr>
          <w:ilvl w:val="0"/>
          <w:numId w:val="1"/>
        </w:numPr>
        <w:spacing w:line="360" w:lineRule="auto"/>
        <w:ind w:leftChars="0"/>
        <w:jc w:val="both"/>
        <w:outlineLvl w:val="0"/>
        <w:rPr>
          <w:rFonts w:hint="default"/>
          <w:lang w:val="en-US" w:eastAsia="zh-CN"/>
        </w:rPr>
      </w:pPr>
      <w:bookmarkStart w:id="0" w:name="_Toc99788539"/>
      <w:r>
        <w:rPr>
          <w:rFonts w:hint="eastAsia"/>
          <w:lang w:val="en-US" w:eastAsia="zh-CN"/>
        </w:rPr>
        <w:t>管理端</w:t>
      </w:r>
      <w:bookmarkEnd w:id="0"/>
    </w:p>
    <w:p>
      <w:pPr>
        <w:widowControl w:val="0"/>
        <w:numPr>
          <w:ilvl w:val="0"/>
          <w:numId w:val="0"/>
        </w:numPr>
        <w:spacing w:line="360" w:lineRule="auto"/>
        <w:ind w:leftChars="0"/>
        <w:jc w:val="both"/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>（略）</w:t>
      </w:r>
    </w:p>
    <w:p>
      <w:pPr>
        <w:widowControl w:val="0"/>
        <w:numPr>
          <w:ilvl w:val="0"/>
          <w:numId w:val="1"/>
        </w:numPr>
        <w:spacing w:line="360" w:lineRule="auto"/>
        <w:ind w:leftChars="0"/>
        <w:jc w:val="both"/>
        <w:outlineLvl w:val="0"/>
        <w:rPr>
          <w:rFonts w:hint="default"/>
          <w:lang w:val="en-US" w:eastAsia="zh-CN"/>
        </w:rPr>
      </w:pPr>
      <w:bookmarkStart w:id="1" w:name="_Toc1055518747"/>
      <w:r>
        <w:rPr>
          <w:rFonts w:hint="eastAsia"/>
          <w:lang w:val="en-US" w:eastAsia="zh-CN"/>
        </w:rPr>
        <w:t>企业公众端</w:t>
      </w:r>
      <w:bookmarkEnd w:id="1"/>
    </w:p>
    <w:p>
      <w:pPr>
        <w:pStyle w:val="2"/>
        <w:numPr>
          <w:ilvl w:val="1"/>
          <w:numId w:val="1"/>
        </w:numPr>
        <w:bidi w:val="0"/>
        <w:rPr>
          <w:rFonts w:hint="default"/>
          <w:lang w:val="en-US" w:eastAsia="zh-CN"/>
        </w:rPr>
      </w:pPr>
      <w:bookmarkStart w:id="2" w:name="_Toc1257461581"/>
      <w:r>
        <w:rPr>
          <w:rFonts w:hint="eastAsia"/>
          <w:lang w:val="en-US" w:eastAsia="zh-CN"/>
        </w:rPr>
        <w:t>概要</w:t>
      </w:r>
      <w:bookmarkEnd w:id="2"/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您需留意操作待办的环节</w:t>
      </w:r>
    </w:p>
    <w:p>
      <w:r>
        <w:drawing>
          <wp:inline distT="0" distB="0" distL="114300" distR="114300">
            <wp:extent cx="4975860" cy="5215255"/>
            <wp:effectExtent l="0" t="0" r="15240" b="4445"/>
            <wp:docPr id="49" name="图片 11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片 11"/>
                    <pic:cNvPicPr>
                      <a:picLocks noChangeAspect="true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975860" cy="5215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default"/>
          <w:lang w:val="en-US" w:eastAsia="zh-CN"/>
        </w:rPr>
      </w:pPr>
      <w:r>
        <w:drawing>
          <wp:inline distT="0" distB="0" distL="114300" distR="114300">
            <wp:extent cx="4493895" cy="2164080"/>
            <wp:effectExtent l="0" t="0" r="1905" b="20320"/>
            <wp:docPr id="50" name="图片 12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片 12"/>
                    <pic:cNvPicPr>
                      <a:picLocks noChangeAspect="true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493895" cy="2164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numPr>
          <w:ilvl w:val="1"/>
          <w:numId w:val="1"/>
        </w:numPr>
        <w:bidi w:val="0"/>
        <w:rPr>
          <w:rFonts w:hint="default"/>
          <w:lang w:val="en-US" w:eastAsia="zh-CN"/>
        </w:rPr>
      </w:pPr>
      <w:bookmarkStart w:id="3" w:name="_Toc1395330423"/>
      <w:r>
        <w:rPr>
          <w:rFonts w:hint="eastAsia"/>
          <w:lang w:val="en-US" w:eastAsia="zh-CN"/>
        </w:rPr>
        <w:t>登录</w:t>
      </w:r>
      <w:bookmarkEnd w:id="3"/>
    </w:p>
    <w:p>
      <w:pPr>
        <w:widowControl w:val="0"/>
        <w:numPr>
          <w:ilvl w:val="0"/>
          <w:numId w:val="0"/>
        </w:numPr>
        <w:spacing w:line="360" w:lineRule="auto"/>
        <w:ind w:leftChars="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使用广东省统一身份认证以法人账号/企业经办人账号进行登录。</w:t>
      </w:r>
    </w:p>
    <w:p>
      <w:pPr>
        <w:widowControl w:val="0"/>
        <w:numPr>
          <w:ilvl w:val="0"/>
          <w:numId w:val="0"/>
        </w:numPr>
        <w:spacing w:line="360" w:lineRule="auto"/>
        <w:ind w:leftChars="0"/>
        <w:jc w:val="both"/>
      </w:pPr>
      <w:r>
        <w:drawing>
          <wp:inline distT="0" distB="0" distL="114300" distR="114300">
            <wp:extent cx="5266690" cy="2479675"/>
            <wp:effectExtent l="0" t="0" r="5715" b="5715"/>
            <wp:docPr id="79" name="图片 26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图片 26"/>
                    <pic:cNvPicPr>
                      <a:picLocks noChangeAspect="true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7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spacing w:line="360" w:lineRule="auto"/>
        <w:ind w:leftChars="0"/>
        <w:jc w:val="both"/>
      </w:pPr>
      <w:r>
        <w:drawing>
          <wp:inline distT="0" distB="0" distL="114300" distR="114300">
            <wp:extent cx="5273040" cy="2456180"/>
            <wp:effectExtent l="0" t="0" r="11430" b="5080"/>
            <wp:docPr id="80" name="图片 27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图片 27"/>
                    <pic:cNvPicPr>
                      <a:picLocks noChangeAspect="true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456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tabs>
          <w:tab w:val="left" w:pos="1222"/>
        </w:tabs>
        <w:spacing w:line="360" w:lineRule="auto"/>
        <w:ind w:leftChars="0"/>
        <w:jc w:val="both"/>
      </w:pPr>
      <w:r>
        <w:rPr>
          <w:rFonts w:hint="eastAsia"/>
          <w:lang w:eastAsia="zh-CN"/>
        </w:rPr>
        <w:tab/>
      </w:r>
      <w:r>
        <w:drawing>
          <wp:inline distT="0" distB="0" distL="114300" distR="114300">
            <wp:extent cx="5273675" cy="2313305"/>
            <wp:effectExtent l="0" t="0" r="9525" b="23495"/>
            <wp:docPr id="70" name="图片 17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图片 17"/>
                    <pic:cNvPicPr>
                      <a:picLocks noChangeAspect="true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313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tabs>
          <w:tab w:val="left" w:pos="1222"/>
        </w:tabs>
        <w:spacing w:line="360" w:lineRule="auto"/>
        <w:ind w:leftChars="0"/>
        <w:jc w:val="both"/>
        <w:rPr>
          <w:rFonts w:hint="eastAsia"/>
          <w:lang w:val="en-US" w:eastAsia="zh-CN"/>
        </w:rPr>
      </w:pPr>
      <w:r>
        <w:drawing>
          <wp:inline distT="0" distB="0" distL="114300" distR="114300">
            <wp:extent cx="5272405" cy="2294255"/>
            <wp:effectExtent l="0" t="0" r="0" b="10160"/>
            <wp:docPr id="81" name="图片 28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图片 28"/>
                    <pic:cNvPicPr>
                      <a:picLocks noChangeAspect="true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294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spacing w:line="360" w:lineRule="auto"/>
        <w:ind w:leftChars="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企业选择法人登录，个人选择个人登录。</w:t>
      </w:r>
    </w:p>
    <w:p>
      <w:pPr>
        <w:widowControl w:val="0"/>
        <w:numPr>
          <w:ilvl w:val="0"/>
          <w:numId w:val="0"/>
        </w:numPr>
        <w:spacing w:line="360" w:lineRule="auto"/>
        <w:ind w:leftChars="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目前系统仅专家申报、专家门户可用个人登录。其他科技项目管理模块均需使用法人账号、法人经办人账号登录，否则无法使用相应功能。</w:t>
      </w:r>
    </w:p>
    <w:p>
      <w:pPr>
        <w:widowControl w:val="0"/>
        <w:numPr>
          <w:ilvl w:val="0"/>
          <w:numId w:val="0"/>
        </w:numPr>
        <w:spacing w:line="360" w:lineRule="auto"/>
        <w:ind w:leftChars="0"/>
        <w:jc w:val="both"/>
      </w:pPr>
      <w:r>
        <w:drawing>
          <wp:inline distT="0" distB="0" distL="114300" distR="114300">
            <wp:extent cx="5267325" cy="2282190"/>
            <wp:effectExtent l="0" t="0" r="5080" b="10160"/>
            <wp:docPr id="86" name="图片 33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图片 33"/>
                    <pic:cNvPicPr>
                      <a:picLocks noChangeAspect="true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282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spacing w:line="360" w:lineRule="auto"/>
        <w:ind w:leftChars="0"/>
        <w:jc w:val="both"/>
      </w:pPr>
      <w:r>
        <w:drawing>
          <wp:inline distT="0" distB="0" distL="114300" distR="114300">
            <wp:extent cx="5267325" cy="2282190"/>
            <wp:effectExtent l="0" t="0" r="15875" b="3810"/>
            <wp:docPr id="71" name="图片 18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图片 18"/>
                    <pic:cNvPicPr>
                      <a:picLocks noChangeAspect="true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282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numPr>
          <w:ilvl w:val="1"/>
          <w:numId w:val="1"/>
        </w:numPr>
        <w:bidi w:val="0"/>
        <w:rPr>
          <w:rFonts w:hint="default"/>
          <w:lang w:val="en-US" w:eastAsia="zh-CN"/>
        </w:rPr>
      </w:pPr>
      <w:bookmarkStart w:id="4" w:name="_Toc704102877"/>
      <w:bookmarkStart w:id="5" w:name="_Toc1623135287"/>
      <w:r>
        <w:rPr>
          <w:rFonts w:hint="eastAsia"/>
          <w:lang w:val="en-US" w:eastAsia="zh-CN"/>
        </w:rPr>
        <w:t>登录认证问题</w:t>
      </w:r>
      <w:bookmarkEnd w:id="4"/>
      <w:bookmarkEnd w:id="5"/>
    </w:p>
    <w:p>
      <w:pPr>
        <w:widowControl w:val="0"/>
        <w:numPr>
          <w:ilvl w:val="0"/>
          <w:numId w:val="0"/>
        </w:numPr>
        <w:spacing w:line="360" w:lineRule="auto"/>
        <w:ind w:leftChars="0"/>
        <w:jc w:val="both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如何创建账号密码的账户？</w:t>
      </w:r>
    </w:p>
    <w:p>
      <w:pPr>
        <w:widowControl w:val="0"/>
        <w:numPr>
          <w:ilvl w:val="0"/>
          <w:numId w:val="0"/>
        </w:numPr>
        <w:spacing w:line="360" w:lineRule="auto"/>
        <w:ind w:leftChars="0"/>
        <w:jc w:val="both"/>
        <w:rPr>
          <w:rFonts w:hint="default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请打开下方页面</w:t>
      </w:r>
    </w:p>
    <w:p>
      <w:pPr>
        <w:widowControl w:val="0"/>
        <w:numPr>
          <w:ilvl w:val="0"/>
          <w:numId w:val="0"/>
        </w:numPr>
        <w:spacing w:line="360" w:lineRule="auto"/>
        <w:ind w:leftChars="0"/>
        <w:jc w:val="both"/>
        <w:rPr>
          <w:rFonts w:hint="eastAsia"/>
          <w:lang w:val="en-US" w:eastAsia="zh-CN"/>
        </w:rPr>
      </w:pPr>
      <w:r>
        <w:rPr>
          <w:rFonts w:hint="default"/>
          <w:lang w:val="en-US" w:eastAsia="zh-CN"/>
        </w:rPr>
        <w:fldChar w:fldCharType="begin"/>
      </w:r>
      <w:r>
        <w:rPr>
          <w:rFonts w:hint="default"/>
          <w:lang w:val="en-US" w:eastAsia="zh-CN"/>
        </w:rPr>
        <w:instrText xml:space="preserve"> HYPERLINK "https://tyrz.gd.gov.cn/pscp/sso/static/" </w:instrText>
      </w:r>
      <w:r>
        <w:rPr>
          <w:rFonts w:hint="default"/>
          <w:lang w:val="en-US" w:eastAsia="zh-CN"/>
        </w:rPr>
        <w:fldChar w:fldCharType="separate"/>
      </w:r>
      <w:r>
        <w:rPr>
          <w:rStyle w:val="13"/>
          <w:rFonts w:hint="default"/>
          <w:lang w:val="en-US" w:eastAsia="zh-CN"/>
        </w:rPr>
        <w:t>https://tyrz.gd.gov.cn/pscp/sso/static/</w:t>
      </w:r>
      <w:r>
        <w:rPr>
          <w:rFonts w:hint="default"/>
          <w:lang w:val="en-US" w:eastAsia="zh-CN"/>
        </w:rPr>
        <w:fldChar w:fldCharType="end"/>
      </w:r>
      <w:r>
        <w:rPr>
          <w:rFonts w:hint="eastAsia"/>
          <w:lang w:val="en-US" w:eastAsia="zh-CN"/>
        </w:rPr>
        <w:t xml:space="preserve"> </w:t>
      </w:r>
    </w:p>
    <w:p>
      <w:pPr>
        <w:widowControl w:val="0"/>
        <w:numPr>
          <w:ilvl w:val="0"/>
          <w:numId w:val="0"/>
        </w:numPr>
        <w:spacing w:line="360" w:lineRule="auto"/>
        <w:ind w:leftChars="0"/>
        <w:jc w:val="both"/>
      </w:pPr>
      <w:r>
        <w:drawing>
          <wp:inline distT="0" distB="0" distL="114300" distR="114300">
            <wp:extent cx="5273040" cy="2895600"/>
            <wp:effectExtent l="0" t="0" r="10160" b="0"/>
            <wp:docPr id="59" name="图片 6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图片 6"/>
                    <pic:cNvPicPr>
                      <a:picLocks noChangeAspect="true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89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spacing w:line="360" w:lineRule="auto"/>
        <w:ind w:leftChars="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使用微信-扫一扫</w:t>
      </w:r>
    </w:p>
    <w:p>
      <w:pPr>
        <w:widowControl w:val="0"/>
        <w:numPr>
          <w:ilvl w:val="0"/>
          <w:numId w:val="0"/>
        </w:numPr>
        <w:spacing w:line="360" w:lineRule="auto"/>
        <w:ind w:leftChars="0"/>
        <w:jc w:val="both"/>
      </w:pPr>
      <w:r>
        <w:drawing>
          <wp:inline distT="0" distB="0" distL="114300" distR="114300">
            <wp:extent cx="5268595" cy="3027680"/>
            <wp:effectExtent l="0" t="0" r="14605" b="20320"/>
            <wp:docPr id="60" name="图片 7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图片 7"/>
                    <pic:cNvPicPr>
                      <a:picLocks noChangeAspect="true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302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spacing w:line="360" w:lineRule="auto"/>
        <w:ind w:leftChars="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点击账号安全设置</w:t>
      </w:r>
    </w:p>
    <w:p>
      <w:pPr>
        <w:widowControl w:val="0"/>
        <w:numPr>
          <w:ilvl w:val="0"/>
          <w:numId w:val="0"/>
        </w:numPr>
        <w:spacing w:line="360" w:lineRule="auto"/>
        <w:ind w:leftChars="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登录账号（即第一行） 即可设置账号名称</w:t>
      </w:r>
    </w:p>
    <w:p>
      <w:pPr>
        <w:widowControl w:val="0"/>
        <w:numPr>
          <w:ilvl w:val="0"/>
          <w:numId w:val="0"/>
        </w:numPr>
        <w:spacing w:line="360" w:lineRule="auto"/>
        <w:ind w:leftChars="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点击设置/修改账号名</w:t>
      </w:r>
    </w:p>
    <w:p>
      <w:pPr>
        <w:widowControl w:val="0"/>
        <w:numPr>
          <w:ilvl w:val="0"/>
          <w:numId w:val="0"/>
        </w:numPr>
        <w:spacing w:line="360" w:lineRule="auto"/>
        <w:ind w:leftChars="0"/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按提示设置账号名称。</w:t>
      </w:r>
    </w:p>
    <w:p>
      <w:pPr>
        <w:widowControl w:val="0"/>
        <w:numPr>
          <w:ilvl w:val="0"/>
          <w:numId w:val="0"/>
        </w:numPr>
        <w:spacing w:line="360" w:lineRule="auto"/>
        <w:ind w:leftChars="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登录密码（即第二行） 即可设置登录密码</w:t>
      </w:r>
    </w:p>
    <w:p>
      <w:pPr>
        <w:widowControl w:val="0"/>
        <w:numPr>
          <w:ilvl w:val="0"/>
          <w:numId w:val="0"/>
        </w:numPr>
        <w:spacing w:line="360" w:lineRule="auto"/>
        <w:ind w:leftChars="0"/>
        <w:jc w:val="both"/>
        <w:rPr>
          <w:rFonts w:hint="default"/>
          <w:lang w:val="en-US" w:eastAsia="zh-CN"/>
        </w:rPr>
      </w:pPr>
      <w:r>
        <w:rPr>
          <w:rFonts w:hint="eastAsia"/>
          <w:color w:val="EE822F" w:themeColor="accent2"/>
          <w:lang w:val="en-US" w:eastAsia="zh-CN"/>
          <w14:textFill>
            <w14:solidFill>
              <w14:schemeClr w14:val="accent2"/>
            </w14:solidFill>
          </w14:textFill>
        </w:rPr>
        <w:t>设置后即可使用账号密码登录。</w:t>
      </w:r>
    </w:p>
    <w:p>
      <w:pPr>
        <w:widowControl w:val="0"/>
        <w:numPr>
          <w:ilvl w:val="0"/>
          <w:numId w:val="0"/>
        </w:numPr>
        <w:spacing w:line="360" w:lineRule="auto"/>
        <w:ind w:leftChars="0"/>
        <w:jc w:val="both"/>
        <w:rPr>
          <w:rFonts w:hint="eastAsia"/>
          <w:lang w:val="en-US" w:eastAsia="zh-CN"/>
        </w:rPr>
      </w:pPr>
      <w:r>
        <w:rPr>
          <w:rFonts w:hint="eastAsia"/>
          <w:b/>
          <w:bCs/>
          <w:lang w:val="en-US" w:eastAsia="zh-CN"/>
        </w:rPr>
        <w:t>没有企业经办人账户？</w:t>
      </w:r>
    </w:p>
    <w:p>
      <w:pPr>
        <w:widowControl w:val="0"/>
        <w:numPr>
          <w:ilvl w:val="0"/>
          <w:numId w:val="0"/>
        </w:numPr>
        <w:spacing w:line="360" w:lineRule="auto"/>
        <w:ind w:leftChars="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如果您通过个人账号登录后直接进入系统页面，无下方页面的话，则证明你没有企业经办人的权限。</w:t>
      </w:r>
    </w:p>
    <w:p>
      <w:pPr>
        <w:widowControl w:val="0"/>
        <w:numPr>
          <w:ilvl w:val="0"/>
          <w:numId w:val="0"/>
        </w:numPr>
        <w:spacing w:line="360" w:lineRule="auto"/>
        <w:ind w:leftChars="0"/>
        <w:jc w:val="both"/>
        <w:rPr>
          <w:rFonts w:hint="eastAsia"/>
          <w:lang w:val="en-US" w:eastAsia="zh-CN"/>
        </w:rPr>
      </w:pPr>
      <w:r>
        <w:drawing>
          <wp:inline distT="0" distB="0" distL="114300" distR="114300">
            <wp:extent cx="5262880" cy="3169920"/>
            <wp:effectExtent l="0" t="0" r="20320" b="5080"/>
            <wp:docPr id="61" name="图片 11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图片 11"/>
                    <pic:cNvPicPr>
                      <a:picLocks noChangeAspect="true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3169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spacing w:line="360" w:lineRule="auto"/>
        <w:ind w:leftChars="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需要由您企业/单位的法人账号在</w:t>
      </w:r>
    </w:p>
    <w:p>
      <w:pPr>
        <w:widowControl w:val="0"/>
        <w:numPr>
          <w:ilvl w:val="0"/>
          <w:numId w:val="0"/>
        </w:numPr>
        <w:spacing w:line="360" w:lineRule="auto"/>
        <w:ind w:leftChars="0"/>
        <w:jc w:val="both"/>
        <w:rPr>
          <w:rFonts w:hint="eastAsia"/>
          <w:lang w:val="en-US" w:eastAsia="zh-CN"/>
        </w:rPr>
      </w:pPr>
      <w:r>
        <w:rPr>
          <w:rFonts w:hint="default"/>
          <w:lang w:val="en-US" w:eastAsia="zh-CN"/>
        </w:rPr>
        <w:fldChar w:fldCharType="begin"/>
      </w:r>
      <w:r>
        <w:rPr>
          <w:rFonts w:hint="default"/>
          <w:lang w:val="en-US" w:eastAsia="zh-CN"/>
        </w:rPr>
        <w:instrText xml:space="preserve"> HYPERLINK "https://tyrz.gd.gov.cn/pscp/sso/static/" </w:instrText>
      </w:r>
      <w:r>
        <w:rPr>
          <w:rFonts w:hint="default"/>
          <w:lang w:val="en-US" w:eastAsia="zh-CN"/>
        </w:rPr>
        <w:fldChar w:fldCharType="separate"/>
      </w:r>
      <w:r>
        <w:rPr>
          <w:rStyle w:val="13"/>
          <w:rFonts w:hint="default"/>
          <w:lang w:val="en-US" w:eastAsia="zh-CN"/>
        </w:rPr>
        <w:t>https://tyrz.gd.gov.cn/pscp/sso/static/</w:t>
      </w:r>
      <w:r>
        <w:rPr>
          <w:rFonts w:hint="default"/>
          <w:lang w:val="en-US" w:eastAsia="zh-CN"/>
        </w:rPr>
        <w:fldChar w:fldCharType="end"/>
      </w:r>
      <w:r>
        <w:rPr>
          <w:rFonts w:hint="eastAsia"/>
          <w:lang w:val="en-US" w:eastAsia="zh-CN"/>
        </w:rPr>
        <w:t xml:space="preserve"> </w:t>
      </w:r>
    </w:p>
    <w:p>
      <w:pPr>
        <w:widowControl w:val="0"/>
        <w:numPr>
          <w:ilvl w:val="0"/>
          <w:numId w:val="0"/>
        </w:numPr>
        <w:spacing w:line="360" w:lineRule="auto"/>
        <w:ind w:leftChars="0"/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登录</w:t>
      </w:r>
    </w:p>
    <w:p>
      <w:pPr>
        <w:widowControl w:val="0"/>
        <w:numPr>
          <w:ilvl w:val="0"/>
          <w:numId w:val="0"/>
        </w:numPr>
        <w:spacing w:line="360" w:lineRule="auto"/>
        <w:ind w:leftChars="0"/>
        <w:jc w:val="both"/>
      </w:pPr>
      <w:r>
        <w:drawing>
          <wp:inline distT="0" distB="0" distL="114300" distR="114300">
            <wp:extent cx="5274310" cy="2695575"/>
            <wp:effectExtent l="0" t="0" r="8890" b="22225"/>
            <wp:docPr id="56" name="图片 3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图片 3"/>
                    <pic:cNvPicPr>
                      <a:picLocks noChangeAspect="true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9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spacing w:line="360" w:lineRule="auto"/>
        <w:ind w:leftChars="0"/>
        <w:jc w:val="both"/>
      </w:pPr>
      <w:r>
        <w:drawing>
          <wp:inline distT="0" distB="0" distL="114300" distR="114300">
            <wp:extent cx="5266055" cy="3208020"/>
            <wp:effectExtent l="0" t="0" r="17145" b="17780"/>
            <wp:docPr id="57" name="图片 4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图片 4"/>
                    <pic:cNvPicPr>
                      <a:picLocks noChangeAspect="true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3208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spacing w:line="360" w:lineRule="auto"/>
        <w:ind w:leftChars="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添加后</w:t>
      </w:r>
    </w:p>
    <w:p>
      <w:pPr>
        <w:widowControl w:val="0"/>
        <w:numPr>
          <w:ilvl w:val="0"/>
          <w:numId w:val="0"/>
        </w:numPr>
        <w:spacing w:line="360" w:lineRule="auto"/>
        <w:ind w:leftChars="0"/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经办人需使用</w:t>
      </w:r>
    </w:p>
    <w:p>
      <w:pPr>
        <w:widowControl w:val="0"/>
        <w:numPr>
          <w:ilvl w:val="0"/>
          <w:numId w:val="0"/>
        </w:numPr>
        <w:spacing w:line="360" w:lineRule="auto"/>
        <w:ind w:leftChars="0"/>
        <w:jc w:val="both"/>
        <w:rPr>
          <w:rFonts w:hint="eastAsia"/>
          <w:lang w:val="en-US" w:eastAsia="zh-CN"/>
        </w:rPr>
      </w:pPr>
      <w:r>
        <w:rPr>
          <w:rFonts w:hint="default"/>
          <w:lang w:val="en-US" w:eastAsia="zh-CN"/>
        </w:rPr>
        <w:fldChar w:fldCharType="begin"/>
      </w:r>
      <w:r>
        <w:rPr>
          <w:rFonts w:hint="default"/>
          <w:lang w:val="en-US" w:eastAsia="zh-CN"/>
        </w:rPr>
        <w:instrText xml:space="preserve"> HYPERLINK "https://tyrz.gd.gov.cn/pscp/sso/static/" </w:instrText>
      </w:r>
      <w:r>
        <w:rPr>
          <w:rFonts w:hint="default"/>
          <w:lang w:val="en-US" w:eastAsia="zh-CN"/>
        </w:rPr>
        <w:fldChar w:fldCharType="separate"/>
      </w:r>
      <w:r>
        <w:rPr>
          <w:rStyle w:val="13"/>
          <w:rFonts w:hint="default"/>
          <w:lang w:val="en-US" w:eastAsia="zh-CN"/>
        </w:rPr>
        <w:t>https://tyrz.gd.gov.cn/pscp/sso/static/</w:t>
      </w:r>
      <w:r>
        <w:rPr>
          <w:rFonts w:hint="default"/>
          <w:lang w:val="en-US" w:eastAsia="zh-CN"/>
        </w:rPr>
        <w:fldChar w:fldCharType="end"/>
      </w:r>
      <w:r>
        <w:rPr>
          <w:rFonts w:hint="eastAsia"/>
          <w:lang w:val="en-US" w:eastAsia="zh-CN"/>
        </w:rPr>
        <w:t xml:space="preserve"> </w:t>
      </w:r>
    </w:p>
    <w:p>
      <w:pPr>
        <w:widowControl w:val="0"/>
        <w:numPr>
          <w:ilvl w:val="0"/>
          <w:numId w:val="0"/>
        </w:numPr>
        <w:spacing w:line="360" w:lineRule="auto"/>
        <w:ind w:leftChars="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登录</w:t>
      </w:r>
    </w:p>
    <w:p>
      <w:pPr>
        <w:widowControl w:val="0"/>
        <w:numPr>
          <w:ilvl w:val="0"/>
          <w:numId w:val="0"/>
        </w:numPr>
        <w:spacing w:line="360" w:lineRule="auto"/>
        <w:ind w:leftChars="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点击我经办的法人</w:t>
      </w:r>
    </w:p>
    <w:p>
      <w:pPr>
        <w:widowControl w:val="0"/>
        <w:numPr>
          <w:ilvl w:val="0"/>
          <w:numId w:val="0"/>
        </w:numPr>
        <w:spacing w:line="360" w:lineRule="auto"/>
        <w:ind w:leftChars="0"/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操作进行确认。</w:t>
      </w:r>
    </w:p>
    <w:p>
      <w:pPr>
        <w:widowControl w:val="0"/>
        <w:numPr>
          <w:ilvl w:val="0"/>
          <w:numId w:val="0"/>
        </w:numPr>
        <w:spacing w:line="360" w:lineRule="auto"/>
        <w:ind w:leftChars="0"/>
        <w:jc w:val="both"/>
      </w:pPr>
      <w:r>
        <w:drawing>
          <wp:inline distT="0" distB="0" distL="114300" distR="114300">
            <wp:extent cx="5260975" cy="2419985"/>
            <wp:effectExtent l="0" t="0" r="22225" b="18415"/>
            <wp:docPr id="62" name="图片 8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图片 8"/>
                    <pic:cNvPicPr>
                      <a:picLocks noChangeAspect="true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60975" cy="2419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spacing w:line="360" w:lineRule="auto"/>
        <w:ind w:leftChars="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确认后您可正常使用</w:t>
      </w:r>
    </w:p>
    <w:p>
      <w:pPr>
        <w:widowControl w:val="0"/>
        <w:numPr>
          <w:ilvl w:val="0"/>
          <w:numId w:val="0"/>
        </w:numPr>
        <w:spacing w:line="360" w:lineRule="auto"/>
        <w:ind w:leftChars="0"/>
        <w:jc w:val="both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fldChar w:fldCharType="begin"/>
      </w:r>
      <w:r>
        <w:rPr>
          <w:rFonts w:hint="default"/>
          <w:lang w:val="en-US" w:eastAsia="zh-CN"/>
        </w:rPr>
        <w:instrText xml:space="preserve"> HYPERLINK "https://zfcxjst.gd.gov.cn/zjtkjxm/zj_kjxm_platform/#/technologyProject/enterprise/" </w:instrText>
      </w:r>
      <w:r>
        <w:rPr>
          <w:rFonts w:hint="default"/>
          <w:lang w:val="en-US" w:eastAsia="zh-CN"/>
        </w:rPr>
        <w:fldChar w:fldCharType="separate"/>
      </w:r>
      <w:r>
        <w:rPr>
          <w:rStyle w:val="13"/>
          <w:rFonts w:hint="default"/>
          <w:lang w:val="en-US" w:eastAsia="zh-CN"/>
        </w:rPr>
        <w:t>https://zfcxjst.gd.gov.cn/zjtkjxm/zj_kjxm_platform/#/technologyProject/enterprise/</w:t>
      </w:r>
      <w:r>
        <w:rPr>
          <w:rFonts w:hint="default"/>
          <w:lang w:val="en-US" w:eastAsia="zh-CN"/>
        </w:rPr>
        <w:fldChar w:fldCharType="end"/>
      </w:r>
    </w:p>
    <w:p>
      <w:pPr>
        <w:widowControl w:val="0"/>
        <w:numPr>
          <w:ilvl w:val="0"/>
          <w:numId w:val="0"/>
        </w:numPr>
        <w:spacing w:line="360" w:lineRule="auto"/>
        <w:ind w:leftChars="0"/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进行登录。出现该蓝色底色页面即成功添加了经办单位。您选择经办单位可正常代单位办理业务。</w:t>
      </w:r>
    </w:p>
    <w:p>
      <w:pPr>
        <w:widowControl w:val="0"/>
        <w:numPr>
          <w:ilvl w:val="0"/>
          <w:numId w:val="0"/>
        </w:numPr>
        <w:spacing w:line="360" w:lineRule="auto"/>
        <w:ind w:leftChars="0"/>
        <w:jc w:val="both"/>
        <w:rPr>
          <w:rFonts w:hint="default"/>
          <w:lang w:val="en-US" w:eastAsia="zh-CN"/>
        </w:rPr>
      </w:pPr>
      <w:r>
        <w:drawing>
          <wp:inline distT="0" distB="0" distL="114300" distR="114300">
            <wp:extent cx="5262880" cy="3169920"/>
            <wp:effectExtent l="0" t="0" r="20320" b="5080"/>
            <wp:docPr id="63" name="图片 11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图片 11"/>
                    <pic:cNvPicPr>
                      <a:picLocks noChangeAspect="true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3169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spacing w:line="360" w:lineRule="auto"/>
        <w:ind w:leftChars="0"/>
        <w:jc w:val="both"/>
        <w:rPr>
          <w:rFonts w:hint="default"/>
          <w:lang w:val="en-US" w:eastAsia="zh-CN"/>
        </w:rPr>
      </w:pPr>
    </w:p>
    <w:p>
      <w:pPr>
        <w:pStyle w:val="2"/>
        <w:numPr>
          <w:ilvl w:val="1"/>
          <w:numId w:val="1"/>
        </w:numPr>
        <w:bidi w:val="0"/>
        <w:rPr>
          <w:rFonts w:hint="default"/>
          <w:lang w:val="en-US" w:eastAsia="zh-CN"/>
        </w:rPr>
      </w:pPr>
      <w:bookmarkStart w:id="6" w:name="_Toc1711483672"/>
      <w:r>
        <w:rPr>
          <w:rFonts w:hint="eastAsia"/>
          <w:lang w:val="en-US" w:eastAsia="zh-CN"/>
        </w:rPr>
        <w:t>首页</w:t>
      </w:r>
      <w:bookmarkEnd w:id="6"/>
    </w:p>
    <w:p>
      <w:pPr>
        <w:widowControl w:val="0"/>
        <w:numPr>
          <w:ilvl w:val="0"/>
          <w:numId w:val="0"/>
        </w:numPr>
        <w:spacing w:line="360" w:lineRule="auto"/>
        <w:ind w:leftChars="0"/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用户可查看住建要闻、通知公告等信息。</w:t>
      </w:r>
    </w:p>
    <w:p>
      <w:pPr>
        <w:widowControl w:val="0"/>
        <w:numPr>
          <w:ilvl w:val="0"/>
          <w:numId w:val="0"/>
        </w:numPr>
        <w:spacing w:line="360" w:lineRule="auto"/>
        <w:ind w:leftChars="0"/>
        <w:jc w:val="both"/>
        <w:rPr>
          <w:rFonts w:hint="default"/>
          <w:lang w:val="en-US" w:eastAsia="zh-CN"/>
        </w:rPr>
      </w:pPr>
      <w:r>
        <w:drawing>
          <wp:inline distT="0" distB="0" distL="114300" distR="114300">
            <wp:extent cx="5268595" cy="3085465"/>
            <wp:effectExtent l="0" t="0" r="3810" b="3175"/>
            <wp:docPr id="72" name="图片 19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图片 19"/>
                    <pic:cNvPicPr>
                      <a:picLocks noChangeAspect="true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3085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numPr>
          <w:ilvl w:val="1"/>
          <w:numId w:val="1"/>
        </w:numPr>
        <w:bidi w:val="0"/>
        <w:rPr>
          <w:rFonts w:hint="default"/>
          <w:lang w:val="en-US" w:eastAsia="zh-CN"/>
        </w:rPr>
      </w:pPr>
      <w:bookmarkStart w:id="7" w:name="_Toc1582669238"/>
      <w:r>
        <w:rPr>
          <w:rFonts w:hint="eastAsia"/>
          <w:lang w:val="en-US" w:eastAsia="zh-CN"/>
        </w:rPr>
        <w:t>用户中心</w:t>
      </w:r>
      <w:bookmarkEnd w:id="7"/>
    </w:p>
    <w:p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用户点击用户名</w:t>
      </w:r>
    </w:p>
    <w:p>
      <w:pPr>
        <w:widowControl w:val="0"/>
        <w:numPr>
          <w:ilvl w:val="0"/>
          <w:numId w:val="0"/>
        </w:numPr>
        <w:spacing w:line="360" w:lineRule="auto"/>
        <w:ind w:leftChars="0"/>
        <w:jc w:val="both"/>
      </w:pPr>
      <w:r>
        <w:drawing>
          <wp:inline distT="0" distB="0" distL="114300" distR="114300">
            <wp:extent cx="5269865" cy="2665095"/>
            <wp:effectExtent l="0" t="0" r="2540" b="1270"/>
            <wp:docPr id="82" name="图片 29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图片 29"/>
                    <pic:cNvPicPr>
                      <a:picLocks noChangeAspect="true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665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spacing w:line="360" w:lineRule="auto"/>
        <w:ind w:leftChars="0"/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我的任务-即查看你所需要处理的工单记录。点击办理即可查看你办理的所有项目信息。</w:t>
      </w:r>
      <w:r>
        <w:rPr>
          <w:rFonts w:hint="eastAsia"/>
          <w:highlight w:val="yellow"/>
          <w:lang w:val="en-US" w:eastAsia="zh-CN"/>
        </w:rPr>
        <w:t>申报项目后续所有需要您处理业务的环节，均通过此入口进行处理。</w:t>
      </w:r>
    </w:p>
    <w:p>
      <w:pPr>
        <w:widowControl w:val="0"/>
        <w:numPr>
          <w:ilvl w:val="0"/>
          <w:numId w:val="0"/>
        </w:numPr>
        <w:spacing w:line="360" w:lineRule="auto"/>
        <w:ind w:leftChars="0"/>
        <w:jc w:val="both"/>
      </w:pPr>
    </w:p>
    <w:p>
      <w:pPr>
        <w:widowControl w:val="0"/>
        <w:numPr>
          <w:ilvl w:val="0"/>
          <w:numId w:val="0"/>
        </w:numPr>
        <w:spacing w:line="360" w:lineRule="auto"/>
        <w:ind w:leftChars="0"/>
        <w:jc w:val="both"/>
      </w:pPr>
      <w:r>
        <w:drawing>
          <wp:inline distT="0" distB="0" distL="114300" distR="114300">
            <wp:extent cx="5273675" cy="3613150"/>
            <wp:effectExtent l="0" t="0" r="10795" b="6350"/>
            <wp:docPr id="83" name="图片 30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图片 30"/>
                    <pic:cNvPicPr>
                      <a:picLocks noChangeAspect="true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61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spacing w:line="360" w:lineRule="auto"/>
        <w:ind w:leftChars="0"/>
        <w:jc w:val="both"/>
      </w:pPr>
      <w:r>
        <w:rPr>
          <w:rFonts w:hint="eastAsia"/>
          <w:lang w:val="en-US" w:eastAsia="zh-CN"/>
        </w:rPr>
        <w:t>办事记录-即你的已办记录。点击详情可进行查看项目信息。</w:t>
      </w:r>
    </w:p>
    <w:p>
      <w:pPr>
        <w:widowControl w:val="0"/>
        <w:numPr>
          <w:ilvl w:val="0"/>
          <w:numId w:val="0"/>
        </w:numPr>
        <w:spacing w:line="360" w:lineRule="auto"/>
        <w:ind w:leftChars="0"/>
        <w:jc w:val="both"/>
        <w:rPr>
          <w:rFonts w:hint="default"/>
          <w:lang w:val="en-US" w:eastAsia="zh-CN"/>
        </w:rPr>
      </w:pPr>
      <w:r>
        <w:drawing>
          <wp:inline distT="0" distB="0" distL="114300" distR="114300">
            <wp:extent cx="5267960" cy="3861435"/>
            <wp:effectExtent l="0" t="0" r="4445" b="11430"/>
            <wp:docPr id="84" name="图片 31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图片 31"/>
                    <pic:cNvPicPr>
                      <a:picLocks noChangeAspect="true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861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numPr>
          <w:ilvl w:val="1"/>
          <w:numId w:val="1"/>
        </w:numPr>
        <w:bidi w:val="0"/>
        <w:rPr>
          <w:rFonts w:hint="default"/>
          <w:lang w:val="en-US" w:eastAsia="zh-CN"/>
        </w:rPr>
      </w:pPr>
      <w:bookmarkStart w:id="8" w:name="_Toc1267503390"/>
      <w:r>
        <w:rPr>
          <w:rFonts w:hint="eastAsia"/>
          <w:lang w:val="en-US" w:eastAsia="zh-CN"/>
        </w:rPr>
        <w:t>我要立项</w:t>
      </w:r>
      <w:bookmarkEnd w:id="8"/>
    </w:p>
    <w:p>
      <w:pPr>
        <w:widowControl w:val="0"/>
        <w:numPr>
          <w:ilvl w:val="0"/>
          <w:numId w:val="0"/>
        </w:numPr>
        <w:spacing w:line="360" w:lineRule="auto"/>
        <w:ind w:leftChars="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即用户可通过此处快捷创建一个科技项目。</w:t>
      </w:r>
    </w:p>
    <w:p>
      <w:pPr>
        <w:widowControl w:val="0"/>
        <w:numPr>
          <w:ilvl w:val="0"/>
          <w:numId w:val="0"/>
        </w:numPr>
        <w:spacing w:line="360" w:lineRule="auto"/>
        <w:ind w:leftChars="0"/>
        <w:jc w:val="both"/>
      </w:pPr>
      <w:r>
        <w:drawing>
          <wp:inline distT="0" distB="0" distL="114300" distR="114300">
            <wp:extent cx="5266690" cy="3438525"/>
            <wp:effectExtent l="0" t="0" r="5715" b="0"/>
            <wp:docPr id="85" name="图片 32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图片 32"/>
                    <pic:cNvPicPr>
                      <a:picLocks noChangeAspect="true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438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spacing w:line="360" w:lineRule="auto"/>
        <w:ind w:leftChars="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点击后即展示新建项目表单信息。</w:t>
      </w:r>
    </w:p>
    <w:p>
      <w:pPr>
        <w:widowControl w:val="0"/>
        <w:numPr>
          <w:ilvl w:val="0"/>
          <w:numId w:val="0"/>
        </w:numPr>
        <w:spacing w:line="360" w:lineRule="auto"/>
        <w:ind w:leftChars="0"/>
        <w:jc w:val="both"/>
      </w:pPr>
      <w:r>
        <w:drawing>
          <wp:inline distT="0" distB="0" distL="114300" distR="114300">
            <wp:extent cx="5268595" cy="2724150"/>
            <wp:effectExtent l="0" t="0" r="3810" b="2540"/>
            <wp:docPr id="69" name="图片 16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图片 16"/>
                    <pic:cNvPicPr>
                      <a:picLocks noChangeAspect="true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72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spacing w:line="360" w:lineRule="auto"/>
        <w:ind w:leftChars="0"/>
        <w:jc w:val="both"/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>新建项目可暂时保存，保存的记录在项目管理中查看。</w:t>
      </w:r>
    </w:p>
    <w:p>
      <w:pPr>
        <w:pStyle w:val="2"/>
        <w:numPr>
          <w:ilvl w:val="1"/>
          <w:numId w:val="1"/>
        </w:numPr>
        <w:bidi w:val="0"/>
        <w:rPr>
          <w:rFonts w:hint="default"/>
          <w:lang w:val="en-US" w:eastAsia="zh-CN"/>
        </w:rPr>
      </w:pPr>
      <w:bookmarkStart w:id="9" w:name="_Toc1315927821"/>
      <w:r>
        <w:rPr>
          <w:rFonts w:hint="eastAsia"/>
          <w:lang w:val="en-US" w:eastAsia="zh-CN"/>
        </w:rPr>
        <w:t>项目管理</w:t>
      </w:r>
      <w:bookmarkEnd w:id="9"/>
    </w:p>
    <w:p>
      <w:pPr>
        <w:widowControl w:val="0"/>
        <w:numPr>
          <w:ilvl w:val="0"/>
          <w:numId w:val="0"/>
        </w:numPr>
        <w:spacing w:line="360" w:lineRule="auto"/>
        <w:ind w:leftChars="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用户可在此新建项目。</w:t>
      </w:r>
    </w:p>
    <w:p>
      <w:pPr>
        <w:widowControl w:val="0"/>
        <w:numPr>
          <w:ilvl w:val="0"/>
          <w:numId w:val="0"/>
        </w:numPr>
        <w:spacing w:line="360" w:lineRule="auto"/>
        <w:ind w:leftChars="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点击详情-可查看已申报科技项目的详情。</w:t>
      </w:r>
    </w:p>
    <w:p>
      <w:pPr>
        <w:widowControl w:val="0"/>
        <w:numPr>
          <w:ilvl w:val="0"/>
          <w:numId w:val="0"/>
        </w:numPr>
        <w:spacing w:line="360" w:lineRule="auto"/>
        <w:ind w:leftChars="0"/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点击编辑、删除：用户可查看暂存的项目信息。</w:t>
      </w:r>
    </w:p>
    <w:p>
      <w:pPr>
        <w:widowControl w:val="0"/>
        <w:numPr>
          <w:ilvl w:val="0"/>
          <w:numId w:val="0"/>
        </w:numPr>
        <w:spacing w:line="360" w:lineRule="auto"/>
        <w:ind w:leftChars="0"/>
        <w:jc w:val="both"/>
      </w:pPr>
      <w:r>
        <w:drawing>
          <wp:inline distT="0" distB="0" distL="114300" distR="114300">
            <wp:extent cx="5274310" cy="2311400"/>
            <wp:effectExtent l="0" t="0" r="10160" b="5080"/>
            <wp:docPr id="75" name="图片 22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图片 22"/>
                    <pic:cNvPicPr>
                      <a:picLocks noChangeAspect="true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1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spacing w:line="360" w:lineRule="auto"/>
        <w:ind w:leftChars="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点击编辑：用户可编辑暂存的项目信息。</w:t>
      </w:r>
    </w:p>
    <w:p>
      <w:pPr>
        <w:widowControl w:val="0"/>
        <w:numPr>
          <w:ilvl w:val="0"/>
          <w:numId w:val="0"/>
        </w:numPr>
        <w:spacing w:line="360" w:lineRule="auto"/>
        <w:ind w:leftChars="0"/>
        <w:jc w:val="both"/>
        <w:rPr>
          <w:rFonts w:hint="eastAsia"/>
          <w:lang w:val="en-US" w:eastAsia="zh-CN"/>
        </w:rPr>
      </w:pPr>
      <w:r>
        <w:drawing>
          <wp:inline distT="0" distB="0" distL="114300" distR="114300">
            <wp:extent cx="5271770" cy="2972435"/>
            <wp:effectExtent l="0" t="0" r="635" b="7620"/>
            <wp:docPr id="76" name="图片 23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图片 23"/>
                    <pic:cNvPicPr>
                      <a:picLocks noChangeAspect="true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972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spacing w:line="360" w:lineRule="auto"/>
        <w:ind w:leftChars="0"/>
        <w:jc w:val="both"/>
      </w:pPr>
    </w:p>
    <w:p>
      <w:pPr>
        <w:widowControl w:val="0"/>
        <w:numPr>
          <w:ilvl w:val="0"/>
          <w:numId w:val="0"/>
        </w:numPr>
        <w:spacing w:line="360" w:lineRule="auto"/>
        <w:ind w:leftChars="0"/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点击详情：支持对项目进行变更、结题等操作。</w:t>
      </w:r>
    </w:p>
    <w:p>
      <w:pPr>
        <w:widowControl w:val="0"/>
        <w:numPr>
          <w:ilvl w:val="0"/>
          <w:numId w:val="0"/>
        </w:numPr>
        <w:spacing w:line="360" w:lineRule="auto"/>
        <w:ind w:leftChars="0"/>
        <w:jc w:val="both"/>
      </w:pPr>
      <w:r>
        <w:drawing>
          <wp:inline distT="0" distB="0" distL="114300" distR="114300">
            <wp:extent cx="5274310" cy="2286635"/>
            <wp:effectExtent l="0" t="0" r="10160" b="5715"/>
            <wp:docPr id="73" name="图片 20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图片 20"/>
                    <pic:cNvPicPr>
                      <a:picLocks noChangeAspect="true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86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spacing w:line="360" w:lineRule="auto"/>
        <w:ind w:leftChars="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进度信息：项目省厅立项批复后，提交验收申请之前，需每三个月定期填报进度信息表单。</w:t>
      </w:r>
    </w:p>
    <w:p>
      <w:pPr>
        <w:widowControl w:val="0"/>
        <w:numPr>
          <w:ilvl w:val="0"/>
          <w:numId w:val="0"/>
        </w:numPr>
        <w:spacing w:line="360" w:lineRule="auto"/>
        <w:ind w:leftChars="0"/>
        <w:jc w:val="both"/>
      </w:pPr>
      <w:r>
        <w:drawing>
          <wp:inline distT="0" distB="0" distL="114300" distR="114300">
            <wp:extent cx="5268595" cy="3536950"/>
            <wp:effectExtent l="0" t="0" r="14605" b="19050"/>
            <wp:docPr id="29" name="图片 29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/>
                    <pic:cNvPicPr>
                      <a:picLocks noChangeAspect="true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353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spacing w:line="360" w:lineRule="auto"/>
        <w:ind w:leftChars="0"/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变更记录查询：可查询变更记录情况，并查看每次变更的表单信息。</w:t>
      </w:r>
    </w:p>
    <w:p>
      <w:pPr>
        <w:widowControl w:val="0"/>
        <w:numPr>
          <w:ilvl w:val="0"/>
          <w:numId w:val="0"/>
        </w:numPr>
        <w:spacing w:line="360" w:lineRule="auto"/>
        <w:ind w:leftChars="0"/>
        <w:jc w:val="both"/>
      </w:pPr>
      <w:r>
        <w:drawing>
          <wp:inline distT="0" distB="0" distL="114300" distR="114300">
            <wp:extent cx="5273040" cy="3060065"/>
            <wp:effectExtent l="0" t="0" r="10160" b="13335"/>
            <wp:docPr id="30" name="图片 30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/>
                    <pic:cNvPicPr>
                      <a:picLocks noChangeAspect="true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060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spacing w:line="360" w:lineRule="auto"/>
        <w:ind w:leftChars="0"/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处理记录：用户可查看项目的处理记录信息。</w:t>
      </w:r>
    </w:p>
    <w:p>
      <w:pPr>
        <w:widowControl w:val="0"/>
        <w:numPr>
          <w:ilvl w:val="0"/>
          <w:numId w:val="0"/>
        </w:numPr>
        <w:spacing w:line="360" w:lineRule="auto"/>
        <w:ind w:leftChars="0"/>
        <w:jc w:val="both"/>
        <w:rPr>
          <w:rFonts w:hint="eastAsia"/>
          <w:lang w:val="en-US" w:eastAsia="zh-CN"/>
        </w:rPr>
      </w:pPr>
      <w:r>
        <w:drawing>
          <wp:inline distT="0" distB="0" distL="114300" distR="114300">
            <wp:extent cx="5272405" cy="3161665"/>
            <wp:effectExtent l="0" t="0" r="0" b="11430"/>
            <wp:docPr id="77" name="图片 24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图片 24"/>
                    <pic:cNvPicPr>
                      <a:picLocks noChangeAspect="true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161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numPr>
          <w:ilvl w:val="1"/>
          <w:numId w:val="1"/>
        </w:numPr>
        <w:bidi w:val="0"/>
        <w:rPr>
          <w:rFonts w:hint="default"/>
          <w:lang w:val="en-US" w:eastAsia="zh-CN"/>
        </w:rPr>
      </w:pPr>
      <w:bookmarkStart w:id="10" w:name="_Toc758145288"/>
      <w:r>
        <w:rPr>
          <w:rFonts w:hint="eastAsia"/>
          <w:lang w:val="en-US" w:eastAsia="zh-CN"/>
        </w:rPr>
        <w:t>变更项目</w:t>
      </w:r>
      <w:bookmarkEnd w:id="10"/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点击项目管理-项目详情</w:t>
      </w:r>
    </w:p>
    <w:p>
      <w:r>
        <w:drawing>
          <wp:inline distT="0" distB="0" distL="114300" distR="114300">
            <wp:extent cx="5265420" cy="1723390"/>
            <wp:effectExtent l="0" t="0" r="17780" b="3810"/>
            <wp:docPr id="24" name="图片 3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3"/>
                    <pic:cNvPicPr>
                      <a:picLocks noChangeAspect="true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1723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>点击项目变更</w:t>
      </w:r>
    </w:p>
    <w:p>
      <w:pPr>
        <w:rPr>
          <w:rFonts w:hint="default" w:eastAsia="宋体"/>
          <w:lang w:val="en-US" w:eastAsia="zh-CN"/>
        </w:rPr>
      </w:pPr>
      <w:r>
        <w:drawing>
          <wp:inline distT="0" distB="0" distL="114300" distR="114300">
            <wp:extent cx="5265420" cy="1951355"/>
            <wp:effectExtent l="0" t="0" r="17780" b="4445"/>
            <wp:docPr id="23" name="图片 2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"/>
                    <pic:cNvPicPr>
                      <a:picLocks noChangeAspect="true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1951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>系统会带出基础信息，您可对特定事项发起变更操作。</w:t>
      </w:r>
    </w:p>
    <w:p>
      <w:r>
        <w:drawing>
          <wp:inline distT="0" distB="0" distL="114300" distR="114300">
            <wp:extent cx="5273675" cy="3387725"/>
            <wp:effectExtent l="0" t="0" r="9525" b="15875"/>
            <wp:docPr id="25" name="图片 4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4"/>
                    <pic:cNvPicPr>
                      <a:picLocks noChangeAspect="true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38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5262880" cy="2471420"/>
            <wp:effectExtent l="0" t="0" r="20320" b="17780"/>
            <wp:docPr id="26" name="图片 5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5"/>
                    <pic:cNvPicPr>
                      <a:picLocks noChangeAspect="true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2471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eastAsia="宋体"/>
          <w:lang w:val="en-US" w:eastAsia="zh-CN"/>
        </w:rPr>
      </w:pPr>
      <w:r>
        <w:drawing>
          <wp:inline distT="0" distB="0" distL="114300" distR="114300">
            <wp:extent cx="5271135" cy="3796665"/>
            <wp:effectExtent l="0" t="0" r="12065" b="13335"/>
            <wp:docPr id="27" name="图片 6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6"/>
                    <pic:cNvPicPr>
                      <a:picLocks noChangeAspect="true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3796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8595" cy="2583815"/>
            <wp:effectExtent l="0" t="0" r="14605" b="6985"/>
            <wp:docPr id="28" name="图片 7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7"/>
                    <pic:cNvPicPr>
                      <a:picLocks noChangeAspect="true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583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numPr>
          <w:ilvl w:val="1"/>
          <w:numId w:val="1"/>
        </w:numPr>
        <w:bidi w:val="0"/>
        <w:rPr>
          <w:rFonts w:hint="default"/>
          <w:lang w:val="en-US" w:eastAsia="zh-CN"/>
        </w:rPr>
      </w:pPr>
      <w:bookmarkStart w:id="11" w:name="_Toc1366884747"/>
      <w:r>
        <w:rPr>
          <w:rFonts w:hint="eastAsia"/>
          <w:lang w:val="en-US" w:eastAsia="zh-CN"/>
        </w:rPr>
        <w:t>项目结题</w:t>
      </w:r>
      <w:bookmarkEnd w:id="11"/>
    </w:p>
    <w:p>
      <w:r>
        <w:drawing>
          <wp:inline distT="0" distB="0" distL="114300" distR="114300">
            <wp:extent cx="5266690" cy="1858010"/>
            <wp:effectExtent l="0" t="0" r="16510" b="21590"/>
            <wp:docPr id="31" name="图片 8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8"/>
                    <pic:cNvPicPr>
                      <a:picLocks noChangeAspect="true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858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/>
          <w:b/>
          <w:bCs/>
          <w:color w:val="E54C5E" w:themeColor="accent6"/>
          <w:lang w:val="en-US" w:eastAsia="zh-CN"/>
          <w14:textFill>
            <w14:solidFill>
              <w14:schemeClr w14:val="accent6"/>
            </w14:solidFill>
          </w14:textFill>
        </w:rPr>
      </w:pPr>
      <w:r>
        <w:rPr>
          <w:rFonts w:hint="eastAsia"/>
          <w:b/>
          <w:bCs/>
          <w:color w:val="E54C5E" w:themeColor="accent6"/>
          <w:lang w:val="en-US" w:eastAsia="zh-CN"/>
          <w14:textFill>
            <w14:solidFill>
              <w14:schemeClr w14:val="accent6"/>
            </w14:solidFill>
          </w14:textFill>
        </w:rPr>
        <w:t>注意！若还没结题请不要点确认！！！注意！若还没结题请不要点确认！！！</w:t>
      </w:r>
    </w:p>
    <w:p>
      <w:pPr>
        <w:rPr>
          <w:rFonts w:hint="eastAsia"/>
          <w:b/>
          <w:bCs/>
          <w:color w:val="E54C5E" w:themeColor="accent6"/>
          <w:lang w:val="en-US" w:eastAsia="zh-CN"/>
          <w14:textFill>
            <w14:solidFill>
              <w14:schemeClr w14:val="accent6"/>
            </w14:solidFill>
          </w14:textFill>
        </w:rPr>
      </w:pPr>
      <w:r>
        <w:rPr>
          <w:rFonts w:hint="eastAsia"/>
          <w:b/>
          <w:bCs/>
          <w:color w:val="E54C5E" w:themeColor="accent6"/>
          <w:lang w:val="en-US" w:eastAsia="zh-CN"/>
          <w14:textFill>
            <w14:solidFill>
              <w14:schemeClr w14:val="accent6"/>
            </w14:solidFill>
          </w14:textFill>
        </w:rPr>
        <w:t>注意！若还没结题请不要点确认！！！注意！若还没结题请不要点确认！！！</w:t>
      </w:r>
    </w:p>
    <w:p>
      <w:pPr>
        <w:rPr>
          <w:rFonts w:hint="default"/>
          <w:b w:val="0"/>
          <w:bCs w:val="0"/>
          <w:color w:val="auto"/>
          <w:lang w:val="en-US" w:eastAsia="zh-CN"/>
        </w:rPr>
      </w:pPr>
      <w:r>
        <w:rPr>
          <w:rFonts w:hint="eastAsia"/>
          <w:b w:val="0"/>
          <w:bCs w:val="0"/>
          <w:color w:val="auto"/>
          <w:lang w:val="en-US" w:eastAsia="zh-CN"/>
        </w:rPr>
        <w:t>若确认结题，则点击确认，填写结题表单信息。</w:t>
      </w:r>
    </w:p>
    <w:p>
      <w:pPr>
        <w:rPr>
          <w:rFonts w:hint="default"/>
          <w:b/>
          <w:bCs/>
          <w:color w:val="E54C5E" w:themeColor="accent6"/>
          <w:lang w:val="en-US" w:eastAsia="zh-CN"/>
          <w14:textFill>
            <w14:solidFill>
              <w14:schemeClr w14:val="accent6"/>
            </w14:solidFill>
          </w14:textFill>
        </w:rPr>
      </w:pPr>
      <w:r>
        <w:drawing>
          <wp:inline distT="0" distB="0" distL="114300" distR="114300">
            <wp:extent cx="5272405" cy="3938905"/>
            <wp:effectExtent l="0" t="0" r="10795" b="23495"/>
            <wp:docPr id="34" name="图片 10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10"/>
                    <pic:cNvPicPr>
                      <a:picLocks noChangeAspect="true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938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0"/>
        <w:keepNext w:val="0"/>
        <w:keepLines w:val="0"/>
        <w:widowControl/>
        <w:suppressLineNumbers w:val="0"/>
        <w:spacing w:before="0" w:beforeAutospacing="0" w:after="0" w:afterAutospacing="0" w:line="30" w:lineRule="atLeast"/>
        <w:ind w:left="0" w:right="0"/>
        <w:jc w:val="both"/>
      </w:pPr>
      <w:r>
        <w:rPr>
          <w:rFonts w:ascii="华文宋体" w:hAnsi="华文宋体" w:eastAsia="华文宋体" w:cs="华文宋体"/>
          <w:b w:val="0"/>
          <w:bCs w:val="0"/>
          <w:i w:val="0"/>
          <w:iCs w:val="0"/>
          <w:color w:val="FF0000"/>
          <w:spacing w:val="0"/>
          <w:w w:val="100"/>
          <w:sz w:val="24"/>
          <w:szCs w:val="24"/>
          <w:vertAlign w:val="baseline"/>
        </w:rPr>
        <w:t>若结题表单打开失败，请1分钟后重新在待办页面查询处理信息。</w:t>
      </w:r>
    </w:p>
    <w:p>
      <w:pPr>
        <w:pStyle w:val="10"/>
        <w:keepNext w:val="0"/>
        <w:keepLines w:val="0"/>
        <w:widowControl/>
        <w:suppressLineNumbers w:val="0"/>
        <w:spacing w:before="0" w:beforeAutospacing="0" w:after="0" w:afterAutospacing="0" w:line="30" w:lineRule="atLeast"/>
        <w:ind w:left="0" w:right="0"/>
        <w:jc w:val="both"/>
      </w:pPr>
      <w:r>
        <w:drawing>
          <wp:inline distT="0" distB="0" distL="114300" distR="114300">
            <wp:extent cx="5276850" cy="2952750"/>
            <wp:effectExtent l="0" t="0" r="6350" b="19050"/>
            <wp:docPr id="51" name="图片 13" descr="IMG_256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图片 13" descr="IMG_256"/>
                    <pic:cNvPicPr>
                      <a:picLocks noChangeAspect="true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29527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/>
          <w:b/>
          <w:bCs/>
          <w:color w:val="E54C5E" w:themeColor="accent6"/>
          <w:lang w:val="en-US" w:eastAsia="zh-CN"/>
          <w14:textFill>
            <w14:solidFill>
              <w14:schemeClr w14:val="accent6"/>
            </w14:solidFill>
          </w14:textFill>
        </w:rPr>
      </w:pPr>
    </w:p>
    <w:p>
      <w:pPr>
        <w:pStyle w:val="2"/>
        <w:numPr>
          <w:ilvl w:val="1"/>
          <w:numId w:val="1"/>
        </w:numPr>
        <w:bidi w:val="0"/>
        <w:rPr>
          <w:rFonts w:hint="default"/>
          <w:lang w:val="en-US" w:eastAsia="zh-CN"/>
        </w:rPr>
      </w:pPr>
      <w:bookmarkStart w:id="12" w:name="_Toc248869848"/>
      <w:r>
        <w:rPr>
          <w:rFonts w:hint="eastAsia"/>
          <w:lang w:val="en-US" w:eastAsia="zh-CN"/>
        </w:rPr>
        <w:t>科技成果</w:t>
      </w:r>
      <w:bookmarkEnd w:id="12"/>
    </w:p>
    <w:p>
      <w:pPr>
        <w:widowControl w:val="0"/>
        <w:numPr>
          <w:ilvl w:val="0"/>
          <w:numId w:val="0"/>
        </w:numPr>
        <w:spacing w:line="360" w:lineRule="auto"/>
        <w:ind w:leftChars="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用户在首页点击科技成果模块。</w:t>
      </w:r>
    </w:p>
    <w:p>
      <w:pPr>
        <w:widowControl w:val="0"/>
        <w:numPr>
          <w:ilvl w:val="0"/>
          <w:numId w:val="0"/>
        </w:numPr>
        <w:spacing w:line="360" w:lineRule="auto"/>
        <w:ind w:leftChars="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可查看科技成果列表，此列表展示用户所提交的成果登记信息。</w:t>
      </w:r>
    </w:p>
    <w:p>
      <w:pPr>
        <w:widowControl w:val="0"/>
        <w:numPr>
          <w:ilvl w:val="0"/>
          <w:numId w:val="0"/>
        </w:numPr>
        <w:spacing w:line="360" w:lineRule="auto"/>
        <w:ind w:leftChars="0"/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用户可对成果进行增删查改操作。</w:t>
      </w:r>
    </w:p>
    <w:p>
      <w:pPr>
        <w:widowControl w:val="0"/>
        <w:numPr>
          <w:ilvl w:val="0"/>
          <w:numId w:val="0"/>
        </w:numPr>
        <w:spacing w:line="360" w:lineRule="auto"/>
        <w:ind w:leftChars="0"/>
        <w:jc w:val="both"/>
        <w:rPr>
          <w:rFonts w:hint="default"/>
          <w:lang w:val="en-US" w:eastAsia="zh-CN"/>
        </w:rPr>
      </w:pPr>
    </w:p>
    <w:p>
      <w:pPr>
        <w:widowControl w:val="0"/>
        <w:numPr>
          <w:ilvl w:val="0"/>
          <w:numId w:val="0"/>
        </w:numPr>
        <w:spacing w:line="360" w:lineRule="auto"/>
        <w:jc w:val="both"/>
      </w:pPr>
      <w:r>
        <w:drawing>
          <wp:inline distT="0" distB="0" distL="114300" distR="114300">
            <wp:extent cx="5270500" cy="3595370"/>
            <wp:effectExtent l="0" t="0" r="12700" b="11430"/>
            <wp:docPr id="32" name="图片 32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/>
                    <pic:cNvPicPr>
                      <a:picLocks noChangeAspect="true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595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spacing w:line="360" w:lineRule="auto"/>
        <w:jc w:val="both"/>
        <w:rPr>
          <w:rFonts w:hint="default"/>
          <w:lang w:val="en-US" w:eastAsia="zh-CN"/>
        </w:rPr>
      </w:pPr>
      <w:r>
        <w:drawing>
          <wp:inline distT="0" distB="0" distL="114300" distR="114300">
            <wp:extent cx="5268595" cy="2989580"/>
            <wp:effectExtent l="0" t="0" r="3810" b="2540"/>
            <wp:docPr id="78" name="图片 25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图片 25"/>
                    <pic:cNvPicPr>
                      <a:picLocks noChangeAspect="true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989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headerReference r:id="rId9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华文宋体">
    <w:altName w:val="方正书宋_GBK"/>
    <w:panose1 w:val="02010600040101010101"/>
    <w:charset w:val="86"/>
    <w:family w:val="auto"/>
    <w:pitch w:val="default"/>
    <w:sig w:usb0="00000000" w:usb1="00000000" w:usb2="00000016" w:usb3="00000000" w:csb0="0004001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3" name="文本框 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ind w:firstLine="360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rPr>
        <w:rFonts w:hint="default"/>
        <w:lang w:val="en-US" w:eastAsia="zh-C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F7E194F"/>
    <w:multiLevelType w:val="multilevel"/>
    <w:tmpl w:val="AF7E194F"/>
    <w:lvl w:ilvl="0" w:tentative="0">
      <w:start w:val="1"/>
      <w:numFmt w:val="decimal"/>
      <w:suff w:val="space"/>
      <w:lvlText w:val="%1."/>
      <w:lvlJc w:val="left"/>
    </w:lvl>
    <w:lvl w:ilvl="1" w:tentative="0">
      <w:start w:val="1"/>
      <w:numFmt w:val="decimal"/>
      <w:lvlText w:val="%1.%2."/>
      <w:lvlJc w:val="left"/>
      <w:pPr>
        <w:tabs>
          <w:tab w:val="left" w:pos="312"/>
        </w:tabs>
        <w:ind w:left="0" w:leftChars="0" w:firstLine="0" w:firstLineChars="0"/>
      </w:pPr>
      <w:rPr>
        <w:rFonts w:hint="default"/>
      </w:rPr>
    </w:lvl>
    <w:lvl w:ilvl="2" w:tentative="0">
      <w:start w:val="1"/>
      <w:numFmt w:val="decimal"/>
      <w:lvlText w:val="%1.%2.%3."/>
      <w:lvlJc w:val="left"/>
      <w:pPr>
        <w:tabs>
          <w:tab w:val="left" w:pos="312"/>
        </w:tabs>
        <w:ind w:left="0" w:leftChars="0" w:firstLine="0" w:firstLineChars="0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tabs>
          <w:tab w:val="left" w:pos="312"/>
        </w:tabs>
        <w:ind w:left="0" w:leftChars="0" w:firstLine="0" w:firstLineChars="0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tabs>
          <w:tab w:val="left" w:pos="312"/>
        </w:tabs>
        <w:ind w:left="0" w:leftChars="0" w:firstLine="0" w:firstLineChars="0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tabs>
          <w:tab w:val="left" w:pos="312"/>
        </w:tabs>
        <w:ind w:left="0" w:leftChars="0" w:firstLine="0" w:firstLineChars="0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tabs>
          <w:tab w:val="left" w:pos="312"/>
        </w:tabs>
        <w:ind w:left="0" w:leftChars="0" w:firstLine="0" w:firstLineChars="0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tabs>
          <w:tab w:val="left" w:pos="312"/>
        </w:tabs>
        <w:ind w:left="0" w:leftChars="0" w:firstLine="0" w:firstLineChars="0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tabs>
          <w:tab w:val="left" w:pos="312"/>
        </w:tabs>
        <w:ind w:left="0" w:leftChars="0" w:firstLine="0" w:firstLineChars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UxNDk0OTM3MDVlZjc2YTA3ZGFhMWYwYmZmMDA3MTYifQ=="/>
  </w:docVars>
  <w:rsids>
    <w:rsidRoot w:val="7BFF9A9C"/>
    <w:rsid w:val="04D57FCB"/>
    <w:rsid w:val="05DC5FEE"/>
    <w:rsid w:val="0BEF72D5"/>
    <w:rsid w:val="0BFF3178"/>
    <w:rsid w:val="14BB58C7"/>
    <w:rsid w:val="16914904"/>
    <w:rsid w:val="17E7E8E1"/>
    <w:rsid w:val="1DF7F599"/>
    <w:rsid w:val="2036B60D"/>
    <w:rsid w:val="2D7FCC71"/>
    <w:rsid w:val="2FFFA984"/>
    <w:rsid w:val="369932AE"/>
    <w:rsid w:val="37E70DFC"/>
    <w:rsid w:val="3C6F6761"/>
    <w:rsid w:val="3DFE9BFD"/>
    <w:rsid w:val="3E9D726C"/>
    <w:rsid w:val="452E6C49"/>
    <w:rsid w:val="4F8A6ED1"/>
    <w:rsid w:val="50EF31FE"/>
    <w:rsid w:val="57BD51C4"/>
    <w:rsid w:val="5BAF32C9"/>
    <w:rsid w:val="5BEFF863"/>
    <w:rsid w:val="5BFD80CA"/>
    <w:rsid w:val="5EEFB484"/>
    <w:rsid w:val="5FFD0AC2"/>
    <w:rsid w:val="5FFF7099"/>
    <w:rsid w:val="65830503"/>
    <w:rsid w:val="662047EE"/>
    <w:rsid w:val="67AF1D8E"/>
    <w:rsid w:val="6B59366C"/>
    <w:rsid w:val="6BBC129E"/>
    <w:rsid w:val="6D67D7C7"/>
    <w:rsid w:val="6DB5C662"/>
    <w:rsid w:val="6EE9A420"/>
    <w:rsid w:val="6F958DEB"/>
    <w:rsid w:val="6FDFBDDD"/>
    <w:rsid w:val="6FFF1B1A"/>
    <w:rsid w:val="717BEF08"/>
    <w:rsid w:val="739F1EE1"/>
    <w:rsid w:val="75626BEA"/>
    <w:rsid w:val="75DA67C9"/>
    <w:rsid w:val="76BDC1F0"/>
    <w:rsid w:val="775F704F"/>
    <w:rsid w:val="78374A94"/>
    <w:rsid w:val="79F7396D"/>
    <w:rsid w:val="7A1C70DF"/>
    <w:rsid w:val="7AFF9759"/>
    <w:rsid w:val="7B748171"/>
    <w:rsid w:val="7BAF1A30"/>
    <w:rsid w:val="7BD27C6B"/>
    <w:rsid w:val="7BFF9A9C"/>
    <w:rsid w:val="7CFB8038"/>
    <w:rsid w:val="7DAEEEC7"/>
    <w:rsid w:val="7EB694E8"/>
    <w:rsid w:val="7ED5ABC1"/>
    <w:rsid w:val="7EDC941D"/>
    <w:rsid w:val="7EF7EEF9"/>
    <w:rsid w:val="7EFD3EFC"/>
    <w:rsid w:val="7EFF113F"/>
    <w:rsid w:val="7F62DBF7"/>
    <w:rsid w:val="7FBA20DF"/>
    <w:rsid w:val="7FD3D925"/>
    <w:rsid w:val="7FDFB3D5"/>
    <w:rsid w:val="7FF5DFC2"/>
    <w:rsid w:val="8DFDECA2"/>
    <w:rsid w:val="8F9E631F"/>
    <w:rsid w:val="8FF65E72"/>
    <w:rsid w:val="93FDC3D4"/>
    <w:rsid w:val="93FDD0AF"/>
    <w:rsid w:val="9767373B"/>
    <w:rsid w:val="9E961E52"/>
    <w:rsid w:val="9FE9C009"/>
    <w:rsid w:val="9FEE4806"/>
    <w:rsid w:val="A4A54FDA"/>
    <w:rsid w:val="A5FB2397"/>
    <w:rsid w:val="A7FFC90D"/>
    <w:rsid w:val="A99923A7"/>
    <w:rsid w:val="AFF74FCF"/>
    <w:rsid w:val="B39D4FFA"/>
    <w:rsid w:val="BCCE44B4"/>
    <w:rsid w:val="BD3DB952"/>
    <w:rsid w:val="BE7DF236"/>
    <w:rsid w:val="BEFFDB51"/>
    <w:rsid w:val="BFDCC828"/>
    <w:rsid w:val="BFFD3237"/>
    <w:rsid w:val="CEFEC391"/>
    <w:rsid w:val="D4CFCC35"/>
    <w:rsid w:val="D7DE2AEB"/>
    <w:rsid w:val="DBBFB3EE"/>
    <w:rsid w:val="DE71756B"/>
    <w:rsid w:val="DF9F003C"/>
    <w:rsid w:val="DFDBDC3E"/>
    <w:rsid w:val="DFF5F9DC"/>
    <w:rsid w:val="DFFFE28A"/>
    <w:rsid w:val="E67ED6BB"/>
    <w:rsid w:val="E7037591"/>
    <w:rsid w:val="E7B54E00"/>
    <w:rsid w:val="EC9A4EF4"/>
    <w:rsid w:val="EE3B18B3"/>
    <w:rsid w:val="EEFF687F"/>
    <w:rsid w:val="F2FF995D"/>
    <w:rsid w:val="F3EF97FA"/>
    <w:rsid w:val="F5DFDFDC"/>
    <w:rsid w:val="F6BF6C4F"/>
    <w:rsid w:val="F7556D16"/>
    <w:rsid w:val="F7798C2B"/>
    <w:rsid w:val="FA775862"/>
    <w:rsid w:val="FAFA96E5"/>
    <w:rsid w:val="FB7C46CF"/>
    <w:rsid w:val="FB7C8938"/>
    <w:rsid w:val="FDD66DCA"/>
    <w:rsid w:val="FDF50952"/>
    <w:rsid w:val="FDF6BA96"/>
    <w:rsid w:val="FE3B3CD8"/>
    <w:rsid w:val="FECBB735"/>
    <w:rsid w:val="FEF97F06"/>
    <w:rsid w:val="FF6DAA92"/>
    <w:rsid w:val="FF730228"/>
    <w:rsid w:val="FF771F5B"/>
    <w:rsid w:val="FFAE10DC"/>
    <w:rsid w:val="FFAE8F6B"/>
    <w:rsid w:val="FFD76369"/>
    <w:rsid w:val="FFE33F6C"/>
    <w:rsid w:val="FFFCAE69"/>
    <w:rsid w:val="FFFF6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jc w:val="both"/>
    </w:pPr>
    <w:rPr>
      <w:rFonts w:ascii="Times New Roman" w:hAnsi="Times New Roman" w:eastAsia="宋体" w:cs="Times New Roman"/>
      <w:kern w:val="2"/>
      <w:sz w:val="24"/>
      <w:szCs w:val="22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3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12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unhideWhenUsed/>
    <w:qFormat/>
    <w:uiPriority w:val="99"/>
    <w:pPr>
      <w:spacing w:after="120"/>
    </w:pPr>
  </w:style>
  <w:style w:type="paragraph" w:styleId="5">
    <w:name w:val="toc 3"/>
    <w:basedOn w:val="1"/>
    <w:next w:val="1"/>
    <w:unhideWhenUsed/>
    <w:qFormat/>
    <w:uiPriority w:val="39"/>
    <w:pPr>
      <w:widowControl/>
      <w:tabs>
        <w:tab w:val="right" w:leader="dot" w:pos="9054"/>
      </w:tabs>
      <w:ind w:firstLine="400" w:firstLineChars="400"/>
      <w:jc w:val="left"/>
    </w:pPr>
    <w:rPr>
      <w:kern w:val="0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等线" w:hAnsi="等线" w:eastAsia="等线"/>
      <w:sz w:val="18"/>
      <w:szCs w:val="18"/>
    </w:rPr>
  </w:style>
  <w:style w:type="paragraph" w:styleId="8">
    <w:name w:val="toc 1"/>
    <w:basedOn w:val="1"/>
    <w:next w:val="1"/>
    <w:unhideWhenUsed/>
    <w:qFormat/>
    <w:uiPriority w:val="39"/>
    <w:pPr>
      <w:widowControl/>
      <w:tabs>
        <w:tab w:val="right" w:leader="dot" w:pos="9054"/>
      </w:tabs>
      <w:jc w:val="left"/>
    </w:pPr>
    <w:rPr>
      <w:rFonts w:ascii="宋体" w:hAnsi="宋体"/>
      <w:b/>
      <w:kern w:val="44"/>
      <w:szCs w:val="24"/>
    </w:rPr>
  </w:style>
  <w:style w:type="paragraph" w:styleId="9">
    <w:name w:val="toc 2"/>
    <w:basedOn w:val="1"/>
    <w:next w:val="1"/>
    <w:unhideWhenUsed/>
    <w:qFormat/>
    <w:uiPriority w:val="39"/>
    <w:pPr>
      <w:widowControl/>
      <w:tabs>
        <w:tab w:val="left" w:pos="1260"/>
        <w:tab w:val="right" w:leader="dot" w:pos="9054"/>
      </w:tabs>
      <w:ind w:firstLine="480" w:firstLineChars="200"/>
      <w:jc w:val="left"/>
    </w:pPr>
    <w:rPr>
      <w:kern w:val="0"/>
    </w:rPr>
  </w:style>
  <w:style w:type="paragraph" w:styleId="10">
    <w:name w:val="Normal (Web)"/>
    <w:basedOn w:val="1"/>
    <w:qFormat/>
    <w:uiPriority w:val="0"/>
    <w:rPr>
      <w:sz w:val="24"/>
    </w:rPr>
  </w:style>
  <w:style w:type="character" w:styleId="13">
    <w:name w:val="Hyperlink"/>
    <w:basedOn w:val="12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4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0" Type="http://schemas.openxmlformats.org/officeDocument/2006/relationships/fontTable" Target="fontTable.xml"/><Relationship Id="rId5" Type="http://schemas.openxmlformats.org/officeDocument/2006/relationships/header" Target="header1.xml"/><Relationship Id="rId49" Type="http://schemas.openxmlformats.org/officeDocument/2006/relationships/numbering" Target="numbering.xml"/><Relationship Id="rId48" Type="http://schemas.openxmlformats.org/officeDocument/2006/relationships/customXml" Target="../customXml/item1.xml"/><Relationship Id="rId47" Type="http://schemas.openxmlformats.org/officeDocument/2006/relationships/image" Target="media/image37.png"/><Relationship Id="rId46" Type="http://schemas.openxmlformats.org/officeDocument/2006/relationships/image" Target="media/image36.png"/><Relationship Id="rId45" Type="http://schemas.openxmlformats.org/officeDocument/2006/relationships/image" Target="media/image35.png"/><Relationship Id="rId44" Type="http://schemas.openxmlformats.org/officeDocument/2006/relationships/image" Target="media/image34.png"/><Relationship Id="rId43" Type="http://schemas.openxmlformats.org/officeDocument/2006/relationships/image" Target="media/image33.png"/><Relationship Id="rId42" Type="http://schemas.openxmlformats.org/officeDocument/2006/relationships/image" Target="media/image32.png"/><Relationship Id="rId41" Type="http://schemas.openxmlformats.org/officeDocument/2006/relationships/image" Target="media/image31.png"/><Relationship Id="rId40" Type="http://schemas.openxmlformats.org/officeDocument/2006/relationships/image" Target="media/image30.png"/><Relationship Id="rId4" Type="http://schemas.openxmlformats.org/officeDocument/2006/relationships/endnotes" Target="endnotes.xml"/><Relationship Id="rId39" Type="http://schemas.openxmlformats.org/officeDocument/2006/relationships/image" Target="media/image29.png"/><Relationship Id="rId38" Type="http://schemas.openxmlformats.org/officeDocument/2006/relationships/image" Target="media/image28.png"/><Relationship Id="rId37" Type="http://schemas.openxmlformats.org/officeDocument/2006/relationships/image" Target="media/image27.png"/><Relationship Id="rId36" Type="http://schemas.openxmlformats.org/officeDocument/2006/relationships/image" Target="media/image26.png"/><Relationship Id="rId35" Type="http://schemas.openxmlformats.org/officeDocument/2006/relationships/image" Target="media/image25.png"/><Relationship Id="rId34" Type="http://schemas.openxmlformats.org/officeDocument/2006/relationships/image" Target="media/image24.png"/><Relationship Id="rId33" Type="http://schemas.openxmlformats.org/officeDocument/2006/relationships/image" Target="media/image23.png"/><Relationship Id="rId32" Type="http://schemas.openxmlformats.org/officeDocument/2006/relationships/image" Target="media/image22.png"/><Relationship Id="rId31" Type="http://schemas.openxmlformats.org/officeDocument/2006/relationships/image" Target="media/image21.png"/><Relationship Id="rId30" Type="http://schemas.openxmlformats.org/officeDocument/2006/relationships/image" Target="media/image20.png"/><Relationship Id="rId3" Type="http://schemas.openxmlformats.org/officeDocument/2006/relationships/footnotes" Target="footnotes.xml"/><Relationship Id="rId29" Type="http://schemas.openxmlformats.org/officeDocument/2006/relationships/image" Target="media/image19.png"/><Relationship Id="rId28" Type="http://schemas.openxmlformats.org/officeDocument/2006/relationships/image" Target="media/image18.png"/><Relationship Id="rId27" Type="http://schemas.openxmlformats.org/officeDocument/2006/relationships/image" Target="media/image17.png"/><Relationship Id="rId26" Type="http://schemas.openxmlformats.org/officeDocument/2006/relationships/image" Target="media/image16.png"/><Relationship Id="rId25" Type="http://schemas.openxmlformats.org/officeDocument/2006/relationships/image" Target="media/image15.png"/><Relationship Id="rId24" Type="http://schemas.openxmlformats.org/officeDocument/2006/relationships/image" Target="media/image14.png"/><Relationship Id="rId23" Type="http://schemas.openxmlformats.org/officeDocument/2006/relationships/image" Target="media/image13.png"/><Relationship Id="rId22" Type="http://schemas.openxmlformats.org/officeDocument/2006/relationships/image" Target="media/image12.png"/><Relationship Id="rId21" Type="http://schemas.openxmlformats.org/officeDocument/2006/relationships/image" Target="media/image11.png"/><Relationship Id="rId20" Type="http://schemas.openxmlformats.org/officeDocument/2006/relationships/image" Target="media/image10.png"/><Relationship Id="rId2" Type="http://schemas.openxmlformats.org/officeDocument/2006/relationships/settings" Target="settings.xml"/><Relationship Id="rId19" Type="http://schemas.openxmlformats.org/officeDocument/2006/relationships/image" Target="media/image9.png"/><Relationship Id="rId18" Type="http://schemas.openxmlformats.org/officeDocument/2006/relationships/image" Target="media/image8.png"/><Relationship Id="rId17" Type="http://schemas.openxmlformats.org/officeDocument/2006/relationships/image" Target="media/image7.png"/><Relationship Id="rId16" Type="http://schemas.openxmlformats.org/officeDocument/2006/relationships/image" Target="media/image6.png"/><Relationship Id="rId15" Type="http://schemas.openxmlformats.org/officeDocument/2006/relationships/image" Target="media/image5.png"/><Relationship Id="rId14" Type="http://schemas.openxmlformats.org/officeDocument/2006/relationships/image" Target="media/image4.png"/><Relationship Id="rId13" Type="http://schemas.openxmlformats.org/officeDocument/2006/relationships/image" Target="media/image3.png"/><Relationship Id="rId12" Type="http://schemas.openxmlformats.org/officeDocument/2006/relationships/image" Target="media/image2.png"/><Relationship Id="rId11" Type="http://schemas.openxmlformats.org/officeDocument/2006/relationships/image" Target="media/image1.png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40</Pages>
  <Words>1719</Words>
  <Characters>1854</Characters>
  <Lines>0</Lines>
  <Paragraphs>0</Paragraphs>
  <TotalTime>8</TotalTime>
  <ScaleCrop>false</ScaleCrop>
  <LinksUpToDate>false</LinksUpToDate>
  <CharactersWithSpaces>1893</CharactersWithSpaces>
  <Application>WPS Office_11.8.2.10386_F1E327BC-269C-435d-A152-05C5408002CA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2024-08-26T15:45:00Z</dcterms:created>
  <dc:creator>王哲</dc:creator>
  <cp:lastModifiedBy>admini1</cp:lastModifiedBy>
  <dcterms:modified xsi:type="dcterms:W3CDTF">2025-01-22T10:40:51Z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2052-11.8.2.10386</vt:lpwstr>
  </property>
  <property fmtid="{D5CDD505-2E9C-101B-9397-08002B2CF9AE}" pid="3" name="ICV">
    <vt:lpwstr>BEA5A53B25E245D1CCB0C966786F2122_43</vt:lpwstr>
  </property>
  <property fmtid="{D5CDD505-2E9C-101B-9397-08002B2CF9AE}" pid="4" name="KSOTemplateDocerSaveRecord">
    <vt:lpwstr>eyJoZGlkIjoiYzYwMmFjNWU3ODUwNjM4OGYzMzgyMzZmMDc0ZWU2ZGIiLCJ1c2VySWQiOiIxNDgyODIxOTgzIn0=</vt:lpwstr>
  </property>
</Properties>
</file>